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D6" w:rsidRPr="00C278D6" w:rsidRDefault="00C278D6" w:rsidP="00C278D6">
      <w:pPr>
        <w:widowControl w:val="0"/>
        <w:pBdr>
          <w:bottom w:val="single" w:sz="12" w:space="1" w:color="auto"/>
        </w:pBdr>
        <w:overflowPunct w:val="0"/>
        <w:autoSpaceDE w:val="0"/>
        <w:spacing w:after="0" w:line="240" w:lineRule="auto"/>
        <w:jc w:val="center"/>
        <w:textAlignment w:val="baseline"/>
        <w:rPr>
          <w:rFonts w:ascii="CG Times 12pt" w:eastAsia="Times New Roman" w:hAnsi="CG Times 12pt"/>
          <w:b/>
          <w:sz w:val="44"/>
          <w:szCs w:val="44"/>
          <w:lang w:val="en-US"/>
        </w:rPr>
      </w:pPr>
      <w:r w:rsidRPr="00C278D6">
        <w:rPr>
          <w:rFonts w:ascii="CG Times 12pt" w:eastAsia="Times New Roman" w:hAnsi="CG Times 12pt"/>
          <w:b/>
          <w:sz w:val="44"/>
          <w:szCs w:val="44"/>
          <w:lang w:val="en-US"/>
        </w:rPr>
        <w:t>Article</w:t>
      </w:r>
    </w:p>
    <w:p w:rsidR="00C278D6" w:rsidRPr="00C278D6" w:rsidRDefault="00C278D6" w:rsidP="00C278D6">
      <w:pPr>
        <w:widowControl w:val="0"/>
        <w:pBdr>
          <w:bottom w:val="single" w:sz="12" w:space="1" w:color="auto"/>
        </w:pBdr>
        <w:overflowPunct w:val="0"/>
        <w:autoSpaceDE w:val="0"/>
        <w:spacing w:after="0" w:line="240" w:lineRule="auto"/>
        <w:jc w:val="center"/>
        <w:textAlignment w:val="baseline"/>
        <w:rPr>
          <w:rFonts w:ascii="CG Times 12pt" w:eastAsia="Times New Roman" w:hAnsi="CG Times 12pt"/>
          <w:sz w:val="24"/>
          <w:szCs w:val="20"/>
          <w:lang w:val="en-US"/>
        </w:rPr>
      </w:pPr>
    </w:p>
    <w:p w:rsidR="00C278D6" w:rsidRPr="00C278D6" w:rsidRDefault="00C278D6" w:rsidP="00C278D6">
      <w:pPr>
        <w:widowControl w:val="0"/>
        <w:pBdr>
          <w:bottom w:val="single" w:sz="12" w:space="1" w:color="auto"/>
        </w:pBdr>
        <w:overflowPunct w:val="0"/>
        <w:autoSpaceDE w:val="0"/>
        <w:spacing w:after="0" w:line="240" w:lineRule="auto"/>
        <w:jc w:val="center"/>
        <w:textAlignment w:val="baseline"/>
        <w:rPr>
          <w:rFonts w:ascii="CG Times 12pt" w:eastAsia="Times New Roman" w:hAnsi="CG Times 12pt"/>
          <w:sz w:val="24"/>
          <w:szCs w:val="20"/>
          <w:lang w:val="en-US"/>
        </w:rPr>
      </w:pPr>
      <w:r w:rsidRPr="00C278D6">
        <w:rPr>
          <w:rFonts w:ascii="CG Times 12pt" w:eastAsia="Times New Roman" w:hAnsi="CG Times 12pt"/>
          <w:sz w:val="24"/>
          <w:szCs w:val="20"/>
          <w:lang w:val="en-US"/>
        </w:rPr>
        <w:t>"Development of the European Network in Orphan Cardiovascular Diseases"</w:t>
      </w:r>
    </w:p>
    <w:p w:rsidR="00C278D6" w:rsidRPr="00C278D6" w:rsidRDefault="00C278D6" w:rsidP="00C278D6">
      <w:pPr>
        <w:widowControl w:val="0"/>
        <w:pBdr>
          <w:bottom w:val="single" w:sz="12" w:space="1" w:color="auto"/>
        </w:pBdr>
        <w:overflowPunct w:val="0"/>
        <w:autoSpaceDE w:val="0"/>
        <w:spacing w:after="0" w:line="240" w:lineRule="auto"/>
        <w:jc w:val="center"/>
        <w:textAlignment w:val="baseline"/>
        <w:rPr>
          <w:rFonts w:ascii="CG Times 12pt" w:eastAsia="Times New Roman" w:hAnsi="CG Times 12pt"/>
          <w:sz w:val="24"/>
          <w:szCs w:val="44"/>
        </w:rPr>
      </w:pPr>
      <w:r w:rsidRPr="00C278D6">
        <w:rPr>
          <w:rFonts w:ascii="CG Times 12pt" w:eastAsia="Times New Roman" w:hAnsi="CG Times 12pt"/>
          <w:sz w:val="24"/>
          <w:szCs w:val="44"/>
        </w:rPr>
        <w:t>„Rozszerzenie Europejskiej Sieci Wsp</w:t>
      </w:r>
      <w:r w:rsidRPr="00C278D6">
        <w:rPr>
          <w:rFonts w:ascii="CG Times 12pt" w:eastAsia="Times New Roman" w:hAnsi="CG Times 12pt" w:hint="eastAsia"/>
          <w:sz w:val="24"/>
          <w:szCs w:val="44"/>
        </w:rPr>
        <w:t>ół</w:t>
      </w:r>
      <w:r w:rsidRPr="00C278D6">
        <w:rPr>
          <w:rFonts w:ascii="CG Times 12pt" w:eastAsia="Times New Roman" w:hAnsi="CG Times 12pt"/>
          <w:sz w:val="24"/>
          <w:szCs w:val="44"/>
        </w:rPr>
        <w:t>pracy ds Sierocych Chor</w:t>
      </w:r>
      <w:r w:rsidRPr="00C278D6">
        <w:rPr>
          <w:rFonts w:ascii="CG Times 12pt" w:eastAsia="Times New Roman" w:hAnsi="CG Times 12pt" w:hint="eastAsia"/>
          <w:sz w:val="24"/>
          <w:szCs w:val="44"/>
        </w:rPr>
        <w:t>ó</w:t>
      </w:r>
      <w:r w:rsidRPr="00C278D6">
        <w:rPr>
          <w:rFonts w:ascii="CG Times 12pt" w:eastAsia="Times New Roman" w:hAnsi="CG Times 12pt"/>
          <w:sz w:val="24"/>
          <w:szCs w:val="44"/>
        </w:rPr>
        <w:t>b Kardiologicznych”</w:t>
      </w:r>
    </w:p>
    <w:p w:rsidR="00C278D6" w:rsidRPr="00C278D6" w:rsidRDefault="00C278D6" w:rsidP="00C278D6">
      <w:pPr>
        <w:widowControl w:val="0"/>
        <w:pBdr>
          <w:bottom w:val="single" w:sz="12" w:space="1" w:color="auto"/>
        </w:pBdr>
        <w:overflowPunct w:val="0"/>
        <w:autoSpaceDE w:val="0"/>
        <w:spacing w:after="0" w:line="240" w:lineRule="auto"/>
        <w:jc w:val="center"/>
        <w:textAlignment w:val="baseline"/>
        <w:rPr>
          <w:rFonts w:ascii="Times New Roman" w:eastAsia="Times New Roman" w:hAnsi="Times New Roman"/>
          <w:b/>
          <w:bCs/>
          <w:sz w:val="32"/>
          <w:szCs w:val="32"/>
        </w:rPr>
      </w:pPr>
    </w:p>
    <w:p w:rsidR="00C278D6" w:rsidRPr="00C278D6" w:rsidRDefault="00C278D6" w:rsidP="00C278D6">
      <w:pPr>
        <w:widowControl w:val="0"/>
        <w:overflowPunct w:val="0"/>
        <w:autoSpaceDE w:val="0"/>
        <w:spacing w:after="0" w:line="240" w:lineRule="auto"/>
        <w:jc w:val="center"/>
        <w:textAlignment w:val="baseline"/>
        <w:rPr>
          <w:rFonts w:ascii="Times New Roman" w:eastAsia="Times New Roman" w:hAnsi="Times New Roman"/>
          <w:b/>
          <w:bCs/>
          <w:sz w:val="28"/>
          <w:szCs w:val="28"/>
        </w:rPr>
      </w:pPr>
    </w:p>
    <w:p w:rsidR="00C278D6" w:rsidRPr="00C278D6" w:rsidRDefault="00C278D6" w:rsidP="00C278D6">
      <w:pPr>
        <w:widowControl w:val="0"/>
        <w:overflowPunct w:val="0"/>
        <w:autoSpaceDE w:val="0"/>
        <w:spacing w:after="0"/>
        <w:ind w:hanging="426"/>
        <w:jc w:val="both"/>
        <w:textAlignment w:val="baseline"/>
        <w:rPr>
          <w:rFonts w:ascii="Times New Roman" w:eastAsia="Times New Roman" w:hAnsi="Times New Roman"/>
          <w:b/>
          <w:bCs/>
          <w:color w:val="1F497D"/>
          <w:sz w:val="40"/>
          <w:szCs w:val="40"/>
          <w:lang w:val="en-US"/>
        </w:rPr>
      </w:pPr>
      <w:r w:rsidRPr="00C278D6">
        <w:rPr>
          <w:rFonts w:ascii="Times New Roman" w:eastAsia="Times New Roman" w:hAnsi="Times New Roman"/>
          <w:b/>
          <w:bCs/>
          <w:color w:val="1F497D"/>
          <w:sz w:val="44"/>
          <w:szCs w:val="44"/>
        </w:rPr>
        <w:tab/>
      </w:r>
      <w:r w:rsidRPr="00C278D6">
        <w:rPr>
          <w:rFonts w:ascii="Times New Roman" w:eastAsia="Times New Roman" w:hAnsi="Times New Roman"/>
          <w:b/>
          <w:bCs/>
          <w:color w:val="1F497D"/>
          <w:sz w:val="40"/>
          <w:szCs w:val="40"/>
          <w:lang w:val="en-US"/>
        </w:rPr>
        <w:t>Title: Patients with interatrial communications</w:t>
      </w:r>
    </w:p>
    <w:p w:rsidR="00C278D6" w:rsidRPr="00C278D6" w:rsidRDefault="00C278D6" w:rsidP="00C278D6">
      <w:pPr>
        <w:widowControl w:val="0"/>
        <w:overflowPunct w:val="0"/>
        <w:autoSpaceDE w:val="0"/>
        <w:spacing w:after="0" w:line="240" w:lineRule="auto"/>
        <w:ind w:hanging="426"/>
        <w:jc w:val="both"/>
        <w:textAlignment w:val="baseline"/>
        <w:rPr>
          <w:rFonts w:ascii="Times New Roman" w:eastAsia="Times New Roman" w:hAnsi="Times New Roman"/>
          <w:sz w:val="24"/>
          <w:szCs w:val="20"/>
          <w:lang w:val="en-US"/>
        </w:rPr>
      </w:pPr>
    </w:p>
    <w:p w:rsidR="00C278D6" w:rsidRPr="007D3028" w:rsidRDefault="00C278D6" w:rsidP="00C278D6">
      <w:pPr>
        <w:widowControl w:val="0"/>
        <w:overflowPunct w:val="0"/>
        <w:autoSpaceDE w:val="0"/>
        <w:spacing w:after="0" w:line="360" w:lineRule="auto"/>
        <w:jc w:val="both"/>
        <w:textAlignment w:val="baseline"/>
        <w:rPr>
          <w:rFonts w:ascii="CG Times 12pt" w:eastAsia="Times New Roman" w:hAnsi="CG Times 12pt"/>
          <w:b/>
          <w:bCs/>
          <w:color w:val="002060"/>
          <w:sz w:val="44"/>
          <w:szCs w:val="28"/>
          <w:lang w:val="en-US"/>
        </w:rPr>
      </w:pPr>
      <w:r w:rsidRPr="007D3028">
        <w:rPr>
          <w:rFonts w:ascii="CG Times 12pt" w:eastAsia="Times New Roman" w:hAnsi="CG Times 12pt"/>
          <w:b/>
          <w:bCs/>
          <w:color w:val="002060"/>
          <w:sz w:val="44"/>
          <w:szCs w:val="28"/>
          <w:lang w:val="en-US"/>
        </w:rPr>
        <w:t>RCD code: II</w:t>
      </w:r>
    </w:p>
    <w:p w:rsidR="00C278D6" w:rsidRPr="007D3028" w:rsidRDefault="00C278D6" w:rsidP="00C278D6">
      <w:pPr>
        <w:widowControl w:val="0"/>
        <w:overflowPunct w:val="0"/>
        <w:autoSpaceDE w:val="0"/>
        <w:spacing w:after="0" w:line="360" w:lineRule="auto"/>
        <w:jc w:val="both"/>
        <w:textAlignment w:val="baseline"/>
        <w:rPr>
          <w:rFonts w:ascii="Times New Roman" w:eastAsia="Times New Roman" w:hAnsi="Times New Roman"/>
          <w:sz w:val="24"/>
          <w:szCs w:val="20"/>
          <w:lang w:val="en-US"/>
        </w:rPr>
      </w:pPr>
      <w:r w:rsidRPr="007D3028">
        <w:rPr>
          <w:rFonts w:ascii="CG Times 12pt" w:eastAsia="Times New Roman" w:hAnsi="CG Times 12pt"/>
          <w:b/>
          <w:bCs/>
          <w:sz w:val="28"/>
          <w:szCs w:val="28"/>
          <w:lang w:val="en-US"/>
        </w:rPr>
        <w:t>Author:</w:t>
      </w:r>
      <w:r w:rsidRPr="007D3028">
        <w:rPr>
          <w:rFonts w:ascii="CG Times 12pt" w:eastAsia="Times New Roman" w:hAnsi="CG Times 12pt"/>
          <w:bCs/>
          <w:sz w:val="28"/>
          <w:szCs w:val="28"/>
          <w:lang w:val="en-US"/>
        </w:rPr>
        <w:t xml:space="preserve"> </w:t>
      </w:r>
      <w:permStart w:id="331350676" w:edGrp="everyone"/>
      <w:r w:rsidRPr="007D3028">
        <w:rPr>
          <w:rFonts w:ascii="CG Times 12pt" w:eastAsia="Times New Roman" w:hAnsi="CG Times 12pt"/>
          <w:bCs/>
          <w:sz w:val="28"/>
          <w:szCs w:val="28"/>
          <w:lang w:val="en-US"/>
        </w:rPr>
        <w:t>Monika Komar</w:t>
      </w:r>
    </w:p>
    <w:permEnd w:id="331350676"/>
    <w:p w:rsidR="00C278D6" w:rsidRPr="00C278D6" w:rsidRDefault="00C278D6" w:rsidP="00C278D6">
      <w:pPr>
        <w:widowControl w:val="0"/>
        <w:overflowPunct w:val="0"/>
        <w:autoSpaceDE w:val="0"/>
        <w:spacing w:after="0" w:line="360" w:lineRule="auto"/>
        <w:ind w:hanging="426"/>
        <w:jc w:val="both"/>
        <w:textAlignment w:val="baseline"/>
        <w:rPr>
          <w:rFonts w:ascii="CG Times 12pt" w:eastAsia="Times New Roman" w:hAnsi="CG Times 12pt"/>
          <w:bCs/>
          <w:i/>
          <w:sz w:val="24"/>
          <w:szCs w:val="24"/>
          <w:lang w:val="en-US"/>
        </w:rPr>
      </w:pPr>
      <w:r w:rsidRPr="007D3028">
        <w:rPr>
          <w:rFonts w:ascii="Times New Roman" w:eastAsia="Times New Roman" w:hAnsi="Times New Roman"/>
          <w:b/>
          <w:sz w:val="28"/>
          <w:szCs w:val="28"/>
          <w:lang w:val="en-US"/>
        </w:rPr>
        <w:tab/>
      </w:r>
      <w:r w:rsidRPr="00C278D6">
        <w:rPr>
          <w:rFonts w:ascii="Times New Roman" w:eastAsia="Times New Roman" w:hAnsi="Times New Roman"/>
          <w:b/>
          <w:bCs/>
          <w:sz w:val="24"/>
          <w:szCs w:val="24"/>
          <w:lang w:val="en-US"/>
        </w:rPr>
        <w:t xml:space="preserve">Affiliation: </w:t>
      </w:r>
      <w:permStart w:id="635656592" w:edGrp="everyone"/>
      <w:r w:rsidRPr="00C278D6">
        <w:rPr>
          <w:rFonts w:ascii="CG Times 12pt" w:eastAsia="Times New Roman" w:hAnsi="CG Times 12pt"/>
          <w:bCs/>
          <w:i/>
          <w:sz w:val="24"/>
          <w:szCs w:val="24"/>
          <w:lang w:val="en-US"/>
        </w:rPr>
        <w:t>Department of Cardiac and Vascular Diseases, Centre for Rare Cardiovascular Diseases, John Paul II Hospital, Krakow, Poland</w:t>
      </w:r>
    </w:p>
    <w:permEnd w:id="635656592"/>
    <w:p w:rsidR="00A46800" w:rsidRDefault="00A46800" w:rsidP="006F2026">
      <w:pPr>
        <w:spacing w:after="0" w:line="480" w:lineRule="auto"/>
        <w:jc w:val="both"/>
        <w:rPr>
          <w:rFonts w:ascii="Times New Roman" w:hAnsi="Times New Roman"/>
          <w:bCs/>
          <w:sz w:val="24"/>
          <w:szCs w:val="24"/>
          <w:lang w:val="en-US"/>
        </w:rPr>
      </w:pPr>
    </w:p>
    <w:p w:rsidR="00E82AF4" w:rsidRPr="006F2026" w:rsidRDefault="006F2026" w:rsidP="006F2026">
      <w:pPr>
        <w:spacing w:after="0" w:line="480" w:lineRule="auto"/>
        <w:jc w:val="both"/>
        <w:rPr>
          <w:rFonts w:ascii="Times New Roman" w:hAnsi="Times New Roman"/>
          <w:bCs/>
          <w:sz w:val="24"/>
          <w:szCs w:val="24"/>
          <w:lang w:val="en-US"/>
        </w:rPr>
      </w:pPr>
      <w:r w:rsidRPr="006F2026">
        <w:rPr>
          <w:rFonts w:ascii="Times New Roman" w:hAnsi="Times New Roman"/>
          <w:bCs/>
          <w:sz w:val="24"/>
          <w:szCs w:val="24"/>
          <w:lang w:val="en-US"/>
        </w:rPr>
        <w:t>Patients with interatrial communications (</w:t>
      </w:r>
      <w:r>
        <w:rPr>
          <w:rFonts w:ascii="Times New Roman" w:hAnsi="Times New Roman"/>
          <w:bCs/>
          <w:sz w:val="24"/>
          <w:szCs w:val="24"/>
          <w:lang w:val="en-US"/>
        </w:rPr>
        <w:t xml:space="preserve">atrial septal defect and </w:t>
      </w:r>
      <w:r w:rsidR="00DB39F6">
        <w:rPr>
          <w:rFonts w:ascii="Times New Roman" w:hAnsi="Times New Roman"/>
          <w:bCs/>
          <w:sz w:val="24"/>
          <w:szCs w:val="24"/>
          <w:lang w:val="en-US"/>
        </w:rPr>
        <w:t>patent</w:t>
      </w:r>
      <w:r>
        <w:rPr>
          <w:rFonts w:ascii="Times New Roman" w:hAnsi="Times New Roman"/>
          <w:bCs/>
          <w:sz w:val="24"/>
          <w:szCs w:val="24"/>
          <w:lang w:val="en-US"/>
        </w:rPr>
        <w:t xml:space="preserve"> </w:t>
      </w:r>
      <w:r w:rsidR="00533B11">
        <w:rPr>
          <w:rFonts w:ascii="Times New Roman" w:hAnsi="Times New Roman"/>
          <w:bCs/>
          <w:sz w:val="24"/>
          <w:szCs w:val="24"/>
          <w:lang w:val="en-US"/>
        </w:rPr>
        <w:t>foramen</w:t>
      </w:r>
      <w:r>
        <w:rPr>
          <w:rFonts w:ascii="Times New Roman" w:hAnsi="Times New Roman"/>
          <w:bCs/>
          <w:sz w:val="24"/>
          <w:szCs w:val="24"/>
          <w:lang w:val="en-US"/>
        </w:rPr>
        <w:t xml:space="preserve"> ovale) </w:t>
      </w:r>
      <w:r w:rsidR="00DB39F6">
        <w:rPr>
          <w:rFonts w:ascii="Times New Roman" w:hAnsi="Times New Roman"/>
          <w:bCs/>
          <w:sz w:val="24"/>
          <w:szCs w:val="24"/>
          <w:lang w:val="en-US"/>
        </w:rPr>
        <w:t>form</w:t>
      </w:r>
      <w:r w:rsidR="00E82AF4">
        <w:rPr>
          <w:rFonts w:ascii="Times New Roman" w:hAnsi="Times New Roman"/>
          <w:bCs/>
          <w:sz w:val="24"/>
          <w:szCs w:val="24"/>
          <w:lang w:val="en-US"/>
        </w:rPr>
        <w:t xml:space="preserve"> the largest group of adults with congenital heart defects.</w:t>
      </w:r>
      <w:r w:rsidR="003A316E">
        <w:rPr>
          <w:rFonts w:ascii="Times New Roman" w:hAnsi="Times New Roman"/>
          <w:bCs/>
          <w:sz w:val="24"/>
          <w:szCs w:val="24"/>
          <w:lang w:val="en-US"/>
        </w:rPr>
        <w:t xml:space="preserve"> </w:t>
      </w:r>
      <w:r w:rsidR="00E82AF4">
        <w:rPr>
          <w:rFonts w:ascii="Times New Roman" w:hAnsi="Times New Roman"/>
          <w:bCs/>
          <w:sz w:val="24"/>
          <w:szCs w:val="24"/>
          <w:lang w:val="en-US"/>
        </w:rPr>
        <w:t xml:space="preserve">Patent foramen ovale (PFO) is the most common interatrial communication </w:t>
      </w:r>
      <w:r w:rsidR="001A549A">
        <w:rPr>
          <w:rFonts w:ascii="Times New Roman" w:hAnsi="Times New Roman"/>
          <w:bCs/>
          <w:sz w:val="24"/>
          <w:szCs w:val="24"/>
          <w:lang w:val="en-US"/>
        </w:rPr>
        <w:t>that</w:t>
      </w:r>
      <w:r w:rsidR="00E82AF4">
        <w:rPr>
          <w:rFonts w:ascii="Times New Roman" w:hAnsi="Times New Roman"/>
          <w:bCs/>
          <w:sz w:val="24"/>
          <w:szCs w:val="24"/>
          <w:lang w:val="en-US"/>
        </w:rPr>
        <w:t xml:space="preserve"> is found in about 26</w:t>
      </w:r>
      <w:r w:rsidR="001A549A">
        <w:rPr>
          <w:rFonts w:ascii="Times New Roman" w:hAnsi="Times New Roman"/>
          <w:bCs/>
          <w:sz w:val="24"/>
          <w:szCs w:val="24"/>
          <w:lang w:val="en-US"/>
        </w:rPr>
        <w:t>%</w:t>
      </w:r>
      <w:r w:rsidR="00E82AF4">
        <w:rPr>
          <w:rFonts w:ascii="Times New Roman" w:hAnsi="Times New Roman"/>
          <w:bCs/>
          <w:sz w:val="24"/>
          <w:szCs w:val="24"/>
          <w:lang w:val="en-US"/>
        </w:rPr>
        <w:t xml:space="preserve"> (17-35</w:t>
      </w:r>
      <w:r w:rsidR="001A549A">
        <w:rPr>
          <w:rFonts w:ascii="Times New Roman" w:hAnsi="Times New Roman"/>
          <w:bCs/>
          <w:sz w:val="24"/>
          <w:szCs w:val="24"/>
          <w:lang w:val="en-US"/>
        </w:rPr>
        <w:t>%)</w:t>
      </w:r>
      <w:r w:rsidR="00E82AF4">
        <w:rPr>
          <w:rFonts w:ascii="Times New Roman" w:hAnsi="Times New Roman"/>
          <w:bCs/>
          <w:sz w:val="24"/>
          <w:szCs w:val="24"/>
          <w:lang w:val="en-US"/>
        </w:rPr>
        <w:t xml:space="preserve"> of the population, </w:t>
      </w:r>
      <w:r w:rsidR="001A549A">
        <w:rPr>
          <w:rFonts w:ascii="Times New Roman" w:hAnsi="Times New Roman"/>
          <w:bCs/>
          <w:sz w:val="24"/>
          <w:szCs w:val="24"/>
          <w:lang w:val="en-US"/>
        </w:rPr>
        <w:t xml:space="preserve">whereas </w:t>
      </w:r>
      <w:r w:rsidR="00E82AF4">
        <w:rPr>
          <w:rFonts w:ascii="Times New Roman" w:hAnsi="Times New Roman"/>
          <w:bCs/>
          <w:sz w:val="24"/>
          <w:szCs w:val="24"/>
          <w:lang w:val="en-US"/>
        </w:rPr>
        <w:t xml:space="preserve">atrial septal defect (ASD) </w:t>
      </w:r>
      <w:r w:rsidR="001A549A">
        <w:rPr>
          <w:rFonts w:ascii="Times New Roman" w:hAnsi="Times New Roman"/>
          <w:bCs/>
          <w:sz w:val="24"/>
          <w:szCs w:val="24"/>
          <w:lang w:val="en-US"/>
        </w:rPr>
        <w:t xml:space="preserve">makes up </w:t>
      </w:r>
      <w:r w:rsidR="00E82AF4">
        <w:rPr>
          <w:rFonts w:ascii="Times New Roman" w:hAnsi="Times New Roman"/>
          <w:bCs/>
          <w:sz w:val="24"/>
          <w:szCs w:val="24"/>
          <w:lang w:val="en-US"/>
        </w:rPr>
        <w:t xml:space="preserve">about 10% of all congenital heart defects </w:t>
      </w:r>
      <w:r w:rsidR="001A549A">
        <w:rPr>
          <w:rFonts w:ascii="Times New Roman" w:hAnsi="Times New Roman"/>
          <w:bCs/>
          <w:sz w:val="24"/>
          <w:szCs w:val="24"/>
          <w:lang w:val="en-US"/>
        </w:rPr>
        <w:t>at birth and as much as 30-40% of all congenital heart defects in adults over 40 years of age.</w:t>
      </w:r>
    </w:p>
    <w:p w:rsidR="001A549A" w:rsidRPr="003A316E" w:rsidRDefault="001A549A" w:rsidP="00A86A8C">
      <w:pPr>
        <w:tabs>
          <w:tab w:val="left" w:pos="720"/>
          <w:tab w:val="left" w:pos="5040"/>
        </w:tabs>
        <w:spacing w:line="480" w:lineRule="auto"/>
        <w:jc w:val="both"/>
        <w:rPr>
          <w:rFonts w:ascii="Times New Roman" w:hAnsi="Times New Roman"/>
          <w:b/>
          <w:i/>
          <w:sz w:val="24"/>
          <w:szCs w:val="24"/>
          <w:lang w:val="en-US"/>
        </w:rPr>
      </w:pPr>
    </w:p>
    <w:p w:rsidR="00A86A8C" w:rsidRPr="005A2980" w:rsidRDefault="00523F95" w:rsidP="00A86A8C">
      <w:pPr>
        <w:tabs>
          <w:tab w:val="left" w:pos="720"/>
          <w:tab w:val="left" w:pos="5040"/>
        </w:tabs>
        <w:spacing w:line="480" w:lineRule="auto"/>
        <w:jc w:val="both"/>
        <w:rPr>
          <w:rFonts w:ascii="Times New Roman" w:hAnsi="Times New Roman"/>
          <w:b/>
          <w:i/>
          <w:sz w:val="24"/>
          <w:szCs w:val="24"/>
          <w:lang w:val="en-US"/>
        </w:rPr>
      </w:pPr>
      <w:r w:rsidRPr="005A2980">
        <w:rPr>
          <w:rFonts w:ascii="Times New Roman" w:hAnsi="Times New Roman"/>
          <w:b/>
          <w:i/>
          <w:sz w:val="24"/>
          <w:szCs w:val="24"/>
          <w:lang w:val="en-US"/>
        </w:rPr>
        <w:t>Atrial septal defect</w:t>
      </w:r>
    </w:p>
    <w:p w:rsidR="004D2735" w:rsidRPr="005A2980" w:rsidRDefault="004D2735" w:rsidP="00A86A8C">
      <w:pPr>
        <w:tabs>
          <w:tab w:val="left" w:pos="720"/>
          <w:tab w:val="left" w:pos="5040"/>
        </w:tabs>
        <w:spacing w:line="480" w:lineRule="auto"/>
        <w:jc w:val="both"/>
        <w:rPr>
          <w:rFonts w:ascii="Times New Roman" w:hAnsi="Times New Roman"/>
          <w:color w:val="000000"/>
          <w:sz w:val="24"/>
          <w:szCs w:val="24"/>
          <w:lang w:val="en-US"/>
        </w:rPr>
      </w:pPr>
      <w:r w:rsidRPr="005A2980">
        <w:rPr>
          <w:rFonts w:ascii="Times New Roman" w:hAnsi="Times New Roman"/>
          <w:color w:val="000000"/>
          <w:sz w:val="24"/>
          <w:szCs w:val="24"/>
          <w:lang w:val="en-US"/>
        </w:rPr>
        <w:t xml:space="preserve">Atrial septal </w:t>
      </w:r>
      <w:r w:rsidR="00113423" w:rsidRPr="005A2980">
        <w:rPr>
          <w:rFonts w:ascii="Times New Roman" w:hAnsi="Times New Roman"/>
          <w:color w:val="000000"/>
          <w:sz w:val="24"/>
          <w:szCs w:val="24"/>
          <w:lang w:val="en-US"/>
        </w:rPr>
        <w:t>defec</w:t>
      </w:r>
      <w:r w:rsidRPr="005A2980">
        <w:rPr>
          <w:rFonts w:ascii="Times New Roman" w:hAnsi="Times New Roman"/>
          <w:color w:val="000000"/>
          <w:sz w:val="24"/>
          <w:szCs w:val="24"/>
          <w:lang w:val="en-US"/>
        </w:rPr>
        <w:t>t</w:t>
      </w:r>
      <w:r w:rsidR="00113423" w:rsidRPr="005A2980">
        <w:rPr>
          <w:rFonts w:ascii="Times New Roman" w:hAnsi="Times New Roman"/>
          <w:color w:val="000000"/>
          <w:sz w:val="24"/>
          <w:szCs w:val="24"/>
          <w:lang w:val="en-US"/>
        </w:rPr>
        <w:t>s arise from an abnormal development of the endocardial cushions or the second septum</w:t>
      </w:r>
      <w:r w:rsidR="005A2980" w:rsidRPr="005A2980">
        <w:rPr>
          <w:rFonts w:ascii="Times New Roman" w:hAnsi="Times New Roman"/>
          <w:color w:val="000000"/>
          <w:sz w:val="24"/>
          <w:szCs w:val="24"/>
          <w:lang w:val="en-US"/>
        </w:rPr>
        <w:t xml:space="preserve"> of the fetal heart</w:t>
      </w:r>
      <w:r w:rsidR="00A40C8C" w:rsidRPr="005A2980">
        <w:rPr>
          <w:rFonts w:ascii="Times New Roman" w:hAnsi="Times New Roman"/>
          <w:color w:val="000000"/>
          <w:sz w:val="24"/>
          <w:szCs w:val="24"/>
          <w:lang w:val="en-US"/>
        </w:rPr>
        <w:t xml:space="preserve">, leading to </w:t>
      </w:r>
      <w:r w:rsidR="005A2980" w:rsidRPr="005A2980">
        <w:rPr>
          <w:rFonts w:ascii="Times New Roman" w:hAnsi="Times New Roman"/>
          <w:color w:val="000000"/>
          <w:sz w:val="24"/>
          <w:szCs w:val="24"/>
          <w:lang w:val="en-US"/>
        </w:rPr>
        <w:t>preservation</w:t>
      </w:r>
      <w:r w:rsidR="00A40C8C" w:rsidRPr="005A2980">
        <w:rPr>
          <w:rFonts w:ascii="Times New Roman" w:hAnsi="Times New Roman"/>
          <w:color w:val="000000"/>
          <w:sz w:val="24"/>
          <w:szCs w:val="24"/>
          <w:lang w:val="en-US"/>
        </w:rPr>
        <w:t xml:space="preserve"> of </w:t>
      </w:r>
      <w:r w:rsidR="005A2980" w:rsidRPr="005A2980">
        <w:rPr>
          <w:rFonts w:ascii="Times New Roman" w:hAnsi="Times New Roman"/>
          <w:color w:val="000000"/>
          <w:sz w:val="24"/>
          <w:szCs w:val="24"/>
          <w:lang w:val="en-US"/>
        </w:rPr>
        <w:t>the</w:t>
      </w:r>
      <w:r w:rsidR="00A40C8C" w:rsidRPr="005A2980">
        <w:rPr>
          <w:rFonts w:ascii="Times New Roman" w:hAnsi="Times New Roman"/>
          <w:color w:val="000000"/>
          <w:sz w:val="24"/>
          <w:szCs w:val="24"/>
          <w:lang w:val="en-US"/>
        </w:rPr>
        <w:t xml:space="preserve"> </w:t>
      </w:r>
      <w:r w:rsidR="005A2980" w:rsidRPr="005A2980">
        <w:rPr>
          <w:rFonts w:ascii="Times New Roman" w:hAnsi="Times New Roman"/>
          <w:color w:val="000000"/>
          <w:sz w:val="24"/>
          <w:szCs w:val="24"/>
          <w:lang w:val="en-US"/>
        </w:rPr>
        <w:t>communication between the atria.</w:t>
      </w:r>
    </w:p>
    <w:p w:rsidR="00A86A8C" w:rsidRPr="005A2980" w:rsidRDefault="00113423" w:rsidP="00A86A8C">
      <w:pPr>
        <w:tabs>
          <w:tab w:val="left" w:pos="720"/>
          <w:tab w:val="left" w:pos="5040"/>
        </w:tabs>
        <w:spacing w:line="480" w:lineRule="auto"/>
        <w:jc w:val="both"/>
        <w:rPr>
          <w:rFonts w:ascii="Times New Roman" w:hAnsi="Times New Roman"/>
          <w:color w:val="000000"/>
          <w:sz w:val="24"/>
          <w:szCs w:val="24"/>
          <w:vertAlign w:val="superscript"/>
          <w:lang w:val="en-US"/>
        </w:rPr>
      </w:pPr>
      <w:r w:rsidRPr="005A2980">
        <w:rPr>
          <w:rFonts w:ascii="Times New Roman" w:hAnsi="Times New Roman"/>
          <w:sz w:val="24"/>
          <w:szCs w:val="24"/>
          <w:lang w:val="en-US"/>
        </w:rPr>
        <w:lastRenderedPageBreak/>
        <w:t>There are four types of atrial septal defects depending on their location in the heart</w:t>
      </w:r>
      <w:r w:rsidR="00A86A8C" w:rsidRPr="005A2980">
        <w:rPr>
          <w:rFonts w:ascii="Times New Roman" w:hAnsi="Times New Roman"/>
          <w:sz w:val="24"/>
          <w:szCs w:val="24"/>
          <w:lang w:val="en-US"/>
        </w:rPr>
        <w:t>:</w:t>
      </w:r>
    </w:p>
    <w:p w:rsidR="00A86A8C" w:rsidRPr="005A2980" w:rsidRDefault="005A2980" w:rsidP="00A86A8C">
      <w:pPr>
        <w:pStyle w:val="Tekstpodstawowywcity"/>
        <w:numPr>
          <w:ilvl w:val="0"/>
          <w:numId w:val="15"/>
        </w:numPr>
        <w:tabs>
          <w:tab w:val="left" w:pos="5040"/>
        </w:tabs>
        <w:suppressAutoHyphens w:val="0"/>
        <w:spacing w:after="0" w:line="480" w:lineRule="auto"/>
        <w:jc w:val="both"/>
        <w:rPr>
          <w:rFonts w:ascii="Times New Roman" w:hAnsi="Times New Roman"/>
          <w:color w:val="000000"/>
          <w:sz w:val="24"/>
          <w:szCs w:val="24"/>
          <w:lang w:val="en-US"/>
        </w:rPr>
      </w:pPr>
      <w:r w:rsidRPr="005A2980">
        <w:rPr>
          <w:rFonts w:ascii="Times New Roman" w:hAnsi="Times New Roman"/>
          <w:color w:val="000000"/>
          <w:sz w:val="24"/>
          <w:szCs w:val="24"/>
          <w:lang w:val="en-US"/>
        </w:rPr>
        <w:t xml:space="preserve">Atrial septal defect ostium secundum type </w:t>
      </w:r>
      <w:r w:rsidR="00A86A8C" w:rsidRPr="005A2980">
        <w:rPr>
          <w:rFonts w:ascii="Times New Roman" w:hAnsi="Times New Roman"/>
          <w:color w:val="000000"/>
          <w:sz w:val="24"/>
          <w:szCs w:val="24"/>
          <w:lang w:val="en-US"/>
        </w:rPr>
        <w:t xml:space="preserve">(ASD ostium secundum, ASD II ), </w:t>
      </w:r>
    </w:p>
    <w:p w:rsidR="005A2980" w:rsidRPr="005A2980" w:rsidRDefault="005A2980" w:rsidP="00A86A8C">
      <w:pPr>
        <w:pStyle w:val="Tekstpodstawowywcity"/>
        <w:numPr>
          <w:ilvl w:val="0"/>
          <w:numId w:val="15"/>
        </w:numPr>
        <w:tabs>
          <w:tab w:val="left" w:pos="5040"/>
        </w:tabs>
        <w:suppressAutoHyphens w:val="0"/>
        <w:spacing w:after="0" w:line="480" w:lineRule="auto"/>
        <w:jc w:val="both"/>
        <w:rPr>
          <w:rFonts w:ascii="Times New Roman" w:hAnsi="Times New Roman"/>
          <w:color w:val="000000"/>
          <w:sz w:val="24"/>
          <w:szCs w:val="24"/>
          <w:lang w:val="en-US"/>
        </w:rPr>
      </w:pPr>
      <w:r w:rsidRPr="005A2980">
        <w:rPr>
          <w:rFonts w:ascii="Times New Roman" w:hAnsi="Times New Roman"/>
          <w:color w:val="000000"/>
          <w:sz w:val="24"/>
          <w:szCs w:val="24"/>
          <w:lang w:val="en-US"/>
        </w:rPr>
        <w:t xml:space="preserve">Atrial septal defect ostium primum type </w:t>
      </w:r>
    </w:p>
    <w:p w:rsidR="00A86A8C" w:rsidRPr="005A2980" w:rsidRDefault="005A2980" w:rsidP="00A86A8C">
      <w:pPr>
        <w:pStyle w:val="Tekstpodstawowywcity"/>
        <w:numPr>
          <w:ilvl w:val="0"/>
          <w:numId w:val="15"/>
        </w:numPr>
        <w:tabs>
          <w:tab w:val="left" w:pos="5040"/>
        </w:tabs>
        <w:suppressAutoHyphens w:val="0"/>
        <w:spacing w:after="0" w:line="480" w:lineRule="auto"/>
        <w:jc w:val="both"/>
        <w:rPr>
          <w:rFonts w:ascii="Times New Roman" w:hAnsi="Times New Roman"/>
          <w:color w:val="000000"/>
          <w:sz w:val="24"/>
          <w:szCs w:val="24"/>
          <w:lang w:val="en-US"/>
        </w:rPr>
      </w:pPr>
      <w:r w:rsidRPr="005A2980">
        <w:rPr>
          <w:rFonts w:ascii="Times New Roman" w:hAnsi="Times New Roman"/>
          <w:color w:val="000000"/>
          <w:sz w:val="24"/>
          <w:szCs w:val="24"/>
          <w:lang w:val="en-US"/>
        </w:rPr>
        <w:t>Sinus venosus atrial septal defect</w:t>
      </w:r>
    </w:p>
    <w:p w:rsidR="00A86A8C" w:rsidRPr="005A2980" w:rsidRDefault="005A2980" w:rsidP="00A86A8C">
      <w:pPr>
        <w:pStyle w:val="Tekstpodstawowywcity"/>
        <w:numPr>
          <w:ilvl w:val="0"/>
          <w:numId w:val="15"/>
        </w:numPr>
        <w:tabs>
          <w:tab w:val="left" w:pos="5040"/>
        </w:tabs>
        <w:suppressAutoHyphens w:val="0"/>
        <w:spacing w:after="0" w:line="480" w:lineRule="auto"/>
        <w:jc w:val="both"/>
        <w:rPr>
          <w:rFonts w:ascii="Times New Roman" w:hAnsi="Times New Roman"/>
          <w:color w:val="000000"/>
          <w:sz w:val="24"/>
          <w:szCs w:val="24"/>
          <w:lang w:val="en-US"/>
        </w:rPr>
      </w:pPr>
      <w:r w:rsidRPr="005A2980">
        <w:rPr>
          <w:rFonts w:ascii="Times New Roman" w:hAnsi="Times New Roman"/>
          <w:color w:val="000000"/>
          <w:sz w:val="24"/>
          <w:szCs w:val="24"/>
          <w:lang w:val="en-US"/>
        </w:rPr>
        <w:t>Coronary sinus atrial septal defect</w:t>
      </w:r>
    </w:p>
    <w:p w:rsidR="00D25415" w:rsidRPr="00237882" w:rsidRDefault="00D25415" w:rsidP="00571E6E">
      <w:pPr>
        <w:spacing w:after="0" w:line="480" w:lineRule="auto"/>
        <w:ind w:firstLine="708"/>
        <w:jc w:val="both"/>
        <w:rPr>
          <w:rFonts w:ascii="Times New Roman" w:hAnsi="Times New Roman"/>
          <w:sz w:val="24"/>
          <w:szCs w:val="24"/>
          <w:lang w:val="en-US"/>
        </w:rPr>
      </w:pPr>
    </w:p>
    <w:p w:rsidR="005A2980" w:rsidRDefault="00237882" w:rsidP="00571E6E">
      <w:pPr>
        <w:pStyle w:val="Tekstpodstawowywcity"/>
        <w:tabs>
          <w:tab w:val="left" w:pos="720"/>
          <w:tab w:val="left" w:pos="5040"/>
        </w:tabs>
        <w:spacing w:line="480" w:lineRule="auto"/>
        <w:ind w:left="0"/>
        <w:jc w:val="both"/>
        <w:rPr>
          <w:rFonts w:ascii="Times New Roman" w:hAnsi="Times New Roman"/>
          <w:sz w:val="24"/>
          <w:szCs w:val="24"/>
          <w:lang w:val="en-US"/>
        </w:rPr>
      </w:pPr>
      <w:r w:rsidRPr="00237882">
        <w:rPr>
          <w:rFonts w:ascii="Times New Roman" w:hAnsi="Times New Roman"/>
          <w:sz w:val="24"/>
          <w:szCs w:val="24"/>
          <w:lang w:val="en-US"/>
        </w:rPr>
        <w:t xml:space="preserve">Because of long-term asymptomatic course atrial septal defects are frequently detected in adults. </w:t>
      </w:r>
      <w:r>
        <w:rPr>
          <w:rFonts w:ascii="Times New Roman" w:hAnsi="Times New Roman"/>
          <w:sz w:val="24"/>
          <w:szCs w:val="24"/>
          <w:lang w:val="en-US"/>
        </w:rPr>
        <w:t>The commonest presenting symptom</w:t>
      </w:r>
      <w:r w:rsidR="00A910BB">
        <w:rPr>
          <w:rFonts w:ascii="Times New Roman" w:hAnsi="Times New Roman"/>
          <w:sz w:val="24"/>
          <w:szCs w:val="24"/>
          <w:lang w:val="en-US"/>
        </w:rPr>
        <w:t xml:space="preserve"> is</w:t>
      </w:r>
      <w:r>
        <w:rPr>
          <w:rFonts w:ascii="Times New Roman" w:hAnsi="Times New Roman"/>
          <w:sz w:val="24"/>
          <w:szCs w:val="24"/>
          <w:lang w:val="en-US"/>
        </w:rPr>
        <w:t xml:space="preserve"> exertional dyspnea, </w:t>
      </w:r>
      <w:r w:rsidR="00DB39F6">
        <w:rPr>
          <w:rFonts w:ascii="Times New Roman" w:hAnsi="Times New Roman"/>
          <w:sz w:val="24"/>
          <w:szCs w:val="24"/>
          <w:lang w:val="en-US"/>
        </w:rPr>
        <w:t>reduced</w:t>
      </w:r>
      <w:r w:rsidR="00A910BB">
        <w:rPr>
          <w:rFonts w:ascii="Times New Roman" w:hAnsi="Times New Roman"/>
          <w:sz w:val="24"/>
          <w:szCs w:val="24"/>
          <w:lang w:val="en-US"/>
        </w:rPr>
        <w:t xml:space="preserve"> physical capacity, paroxysmal heart palpitations. </w:t>
      </w:r>
      <w:r w:rsidR="0056674F">
        <w:rPr>
          <w:rFonts w:ascii="Times New Roman" w:hAnsi="Times New Roman"/>
          <w:sz w:val="24"/>
          <w:szCs w:val="24"/>
          <w:lang w:val="en-US"/>
        </w:rPr>
        <w:t xml:space="preserve">There is sometimes increased predilection to respiratory infections, peripheral edema, atypical chest pain and syncope. The </w:t>
      </w:r>
      <w:r w:rsidR="00144743">
        <w:rPr>
          <w:rFonts w:ascii="Times New Roman" w:hAnsi="Times New Roman"/>
          <w:sz w:val="24"/>
          <w:szCs w:val="24"/>
          <w:lang w:val="en-US"/>
        </w:rPr>
        <w:t>atrial septal defect</w:t>
      </w:r>
      <w:r w:rsidR="0056674F">
        <w:rPr>
          <w:rFonts w:ascii="Times New Roman" w:hAnsi="Times New Roman"/>
          <w:sz w:val="24"/>
          <w:szCs w:val="24"/>
          <w:lang w:val="en-US"/>
        </w:rPr>
        <w:t xml:space="preserve"> may be </w:t>
      </w:r>
      <w:r w:rsidR="00EA0595">
        <w:rPr>
          <w:rFonts w:ascii="Times New Roman" w:hAnsi="Times New Roman"/>
          <w:sz w:val="24"/>
          <w:szCs w:val="24"/>
          <w:lang w:val="en-US"/>
        </w:rPr>
        <w:t xml:space="preserve">an </w:t>
      </w:r>
      <w:r w:rsidR="00EB741D">
        <w:rPr>
          <w:rFonts w:ascii="Times New Roman" w:hAnsi="Times New Roman"/>
          <w:sz w:val="24"/>
          <w:szCs w:val="24"/>
          <w:lang w:val="en-US"/>
        </w:rPr>
        <w:t>inc</w:t>
      </w:r>
      <w:r w:rsidR="00EA0595">
        <w:rPr>
          <w:rFonts w:ascii="Times New Roman" w:hAnsi="Times New Roman"/>
          <w:sz w:val="24"/>
          <w:szCs w:val="24"/>
          <w:lang w:val="en-US"/>
        </w:rPr>
        <w:t>idental</w:t>
      </w:r>
      <w:r w:rsidR="00EB741D">
        <w:rPr>
          <w:rFonts w:ascii="Times New Roman" w:hAnsi="Times New Roman"/>
          <w:sz w:val="24"/>
          <w:szCs w:val="24"/>
          <w:lang w:val="en-US"/>
        </w:rPr>
        <w:t xml:space="preserve"> finding in diagnostic tests for other reasons. The clinical symptoms </w:t>
      </w:r>
      <w:r w:rsidR="00C458C3">
        <w:rPr>
          <w:rFonts w:ascii="Times New Roman" w:hAnsi="Times New Roman"/>
          <w:sz w:val="24"/>
          <w:szCs w:val="24"/>
          <w:lang w:val="en-US"/>
        </w:rPr>
        <w:t>develop slowly and for this reason the patients remain asymptomatic until the first decade of life. On the other side, the percentage of asymptomatic adults over 40 years of age is small.</w:t>
      </w:r>
    </w:p>
    <w:p w:rsidR="00C458C3" w:rsidRDefault="00F01E15" w:rsidP="00571E6E">
      <w:pPr>
        <w:pStyle w:val="Tekstpodstawowywcity"/>
        <w:tabs>
          <w:tab w:val="left" w:pos="720"/>
          <w:tab w:val="left" w:pos="5040"/>
        </w:tabs>
        <w:spacing w:line="480" w:lineRule="auto"/>
        <w:ind w:left="0"/>
        <w:jc w:val="both"/>
        <w:rPr>
          <w:rFonts w:ascii="Times New Roman" w:hAnsi="Times New Roman"/>
          <w:sz w:val="24"/>
          <w:szCs w:val="24"/>
          <w:lang w:val="en-US"/>
        </w:rPr>
      </w:pPr>
      <w:r>
        <w:rPr>
          <w:rFonts w:ascii="Times New Roman" w:hAnsi="Times New Roman"/>
          <w:sz w:val="24"/>
          <w:szCs w:val="24"/>
          <w:lang w:val="en-US"/>
        </w:rPr>
        <w:t xml:space="preserve">The reasons for progression of the clinical symptoms of ASD include age-dependent decrease in left ventricular compliance </w:t>
      </w:r>
      <w:r w:rsidR="007C1E2C">
        <w:rPr>
          <w:rFonts w:ascii="Times New Roman" w:hAnsi="Times New Roman"/>
          <w:sz w:val="24"/>
          <w:szCs w:val="24"/>
          <w:lang w:val="en-US"/>
        </w:rPr>
        <w:t xml:space="preserve">enhancing left-to-right shunting, pulmonary hypertension and atrial fibrillation which frequently </w:t>
      </w:r>
      <w:r w:rsidR="005B7CA8">
        <w:rPr>
          <w:rFonts w:ascii="Times New Roman" w:hAnsi="Times New Roman"/>
          <w:sz w:val="24"/>
          <w:szCs w:val="24"/>
          <w:lang w:val="en-US"/>
        </w:rPr>
        <w:t>leads to right ventricular failure.</w:t>
      </w:r>
    </w:p>
    <w:p w:rsidR="005B7CA8" w:rsidRPr="00237882" w:rsidRDefault="003A496E" w:rsidP="00571E6E">
      <w:pPr>
        <w:pStyle w:val="Tekstpodstawowywcity"/>
        <w:tabs>
          <w:tab w:val="left" w:pos="720"/>
          <w:tab w:val="left" w:pos="5040"/>
        </w:tabs>
        <w:spacing w:line="480" w:lineRule="auto"/>
        <w:ind w:left="0"/>
        <w:jc w:val="both"/>
        <w:rPr>
          <w:rFonts w:ascii="Times New Roman" w:hAnsi="Times New Roman"/>
          <w:sz w:val="24"/>
          <w:szCs w:val="24"/>
          <w:lang w:val="en-US"/>
        </w:rPr>
      </w:pPr>
      <w:r>
        <w:rPr>
          <w:rFonts w:ascii="Times New Roman" w:hAnsi="Times New Roman"/>
          <w:sz w:val="24"/>
          <w:szCs w:val="24"/>
          <w:lang w:val="en-US"/>
        </w:rPr>
        <w:t xml:space="preserve">Hemodynamically significant ASDs should be closed in adults if pulmonary vascular resistance (PVR) does not exceed 6-8 Wood units. PVR which is significantly reduced after oxygen, tolazoline or nitric oxide </w:t>
      </w:r>
      <w:r w:rsidR="00971912">
        <w:rPr>
          <w:rFonts w:ascii="Times New Roman" w:hAnsi="Times New Roman"/>
          <w:sz w:val="24"/>
          <w:szCs w:val="24"/>
          <w:lang w:val="en-US"/>
        </w:rPr>
        <w:t>is also an indication for ASD closure.</w:t>
      </w:r>
    </w:p>
    <w:p w:rsidR="00D25415" w:rsidRDefault="00EC0EE2" w:rsidP="00571E6E">
      <w:pPr>
        <w:pStyle w:val="Tekstpodstawowywcity"/>
        <w:tabs>
          <w:tab w:val="left" w:pos="720"/>
          <w:tab w:val="left" w:pos="5040"/>
        </w:tabs>
        <w:spacing w:line="480" w:lineRule="auto"/>
        <w:ind w:left="0"/>
        <w:jc w:val="both"/>
        <w:rPr>
          <w:rFonts w:ascii="Times New Roman" w:hAnsi="Times New Roman"/>
          <w:sz w:val="24"/>
          <w:szCs w:val="24"/>
          <w:lang w:val="en-US"/>
        </w:rPr>
      </w:pPr>
      <w:r w:rsidRPr="00EC0EE2">
        <w:rPr>
          <w:rFonts w:ascii="Times New Roman" w:hAnsi="Times New Roman"/>
          <w:sz w:val="24"/>
          <w:szCs w:val="24"/>
          <w:lang w:val="en-US"/>
        </w:rPr>
        <w:t xml:space="preserve">There </w:t>
      </w:r>
      <w:r>
        <w:rPr>
          <w:rFonts w:ascii="Times New Roman" w:hAnsi="Times New Roman"/>
          <w:sz w:val="24"/>
          <w:szCs w:val="24"/>
          <w:lang w:val="en-US"/>
        </w:rPr>
        <w:t xml:space="preserve">is controversy regarding the usefulness of ASD closure in patients with </w:t>
      </w:r>
      <w:r w:rsidR="00DB39F6">
        <w:rPr>
          <w:rFonts w:ascii="Times New Roman" w:hAnsi="Times New Roman"/>
          <w:sz w:val="24"/>
          <w:szCs w:val="24"/>
          <w:lang w:val="en-US"/>
        </w:rPr>
        <w:t>insignificant</w:t>
      </w:r>
      <w:r>
        <w:rPr>
          <w:rFonts w:ascii="Times New Roman" w:hAnsi="Times New Roman"/>
          <w:sz w:val="24"/>
          <w:szCs w:val="24"/>
          <w:lang w:val="en-US"/>
        </w:rPr>
        <w:t xml:space="preserve"> left-to-right shunts, absent pulmonary hypertension or in adults over 40-60 years of age. </w:t>
      </w:r>
      <w:r w:rsidR="00053557">
        <w:rPr>
          <w:rFonts w:ascii="Times New Roman" w:hAnsi="Times New Roman"/>
          <w:sz w:val="24"/>
          <w:szCs w:val="24"/>
          <w:lang w:val="en-US"/>
        </w:rPr>
        <w:t xml:space="preserve">The </w:t>
      </w:r>
      <w:r w:rsidR="00053557">
        <w:rPr>
          <w:rFonts w:ascii="Times New Roman" w:hAnsi="Times New Roman"/>
          <w:sz w:val="24"/>
          <w:szCs w:val="24"/>
          <w:lang w:val="en-US"/>
        </w:rPr>
        <w:lastRenderedPageBreak/>
        <w:t xml:space="preserve">search for potential </w:t>
      </w:r>
      <w:r w:rsidR="00DB39F6">
        <w:rPr>
          <w:rFonts w:ascii="Times New Roman" w:hAnsi="Times New Roman"/>
          <w:sz w:val="24"/>
          <w:szCs w:val="24"/>
          <w:lang w:val="en-US"/>
        </w:rPr>
        <w:t xml:space="preserve">indicators </w:t>
      </w:r>
      <w:r w:rsidR="00404B8D">
        <w:rPr>
          <w:rFonts w:ascii="Times New Roman" w:hAnsi="Times New Roman"/>
          <w:sz w:val="24"/>
          <w:szCs w:val="24"/>
          <w:lang w:val="en-US"/>
        </w:rPr>
        <w:t>that would help establish indications</w:t>
      </w:r>
      <w:r w:rsidR="007147DA">
        <w:rPr>
          <w:rFonts w:ascii="Times New Roman" w:hAnsi="Times New Roman"/>
          <w:sz w:val="24"/>
          <w:szCs w:val="24"/>
          <w:lang w:val="en-US"/>
        </w:rPr>
        <w:t xml:space="preserve"> for </w:t>
      </w:r>
      <w:r w:rsidR="00404B8D">
        <w:rPr>
          <w:rFonts w:ascii="Times New Roman" w:hAnsi="Times New Roman"/>
          <w:sz w:val="24"/>
          <w:szCs w:val="24"/>
          <w:lang w:val="en-US"/>
        </w:rPr>
        <w:t xml:space="preserve">the </w:t>
      </w:r>
      <w:r w:rsidR="007147DA">
        <w:rPr>
          <w:rFonts w:ascii="Times New Roman" w:hAnsi="Times New Roman"/>
          <w:sz w:val="24"/>
          <w:szCs w:val="24"/>
          <w:lang w:val="en-US"/>
        </w:rPr>
        <w:t>intervention continues in patients with borderline and asymptomatic ASDs.</w:t>
      </w:r>
    </w:p>
    <w:p w:rsidR="007147DA" w:rsidRDefault="00613B34" w:rsidP="00571E6E">
      <w:pPr>
        <w:pStyle w:val="Tekstpodstawowywcity"/>
        <w:tabs>
          <w:tab w:val="left" w:pos="720"/>
          <w:tab w:val="left" w:pos="5040"/>
        </w:tabs>
        <w:spacing w:line="480" w:lineRule="auto"/>
        <w:ind w:left="0"/>
        <w:jc w:val="both"/>
        <w:rPr>
          <w:rFonts w:ascii="Times New Roman" w:hAnsi="Times New Roman"/>
          <w:sz w:val="24"/>
          <w:szCs w:val="24"/>
          <w:lang w:val="en-US"/>
        </w:rPr>
      </w:pPr>
      <w:r>
        <w:rPr>
          <w:rFonts w:ascii="Times New Roman" w:hAnsi="Times New Roman"/>
          <w:sz w:val="24"/>
          <w:szCs w:val="24"/>
          <w:lang w:val="en-US"/>
        </w:rPr>
        <w:t>The closure of an isolated ASD in adults is considered a safe procedure with mortality rates of 0-1.3%. Percutaneous closure of ASD</w:t>
      </w:r>
      <w:r w:rsidR="00746DA9">
        <w:rPr>
          <w:rFonts w:ascii="Times New Roman" w:hAnsi="Times New Roman"/>
          <w:sz w:val="24"/>
          <w:szCs w:val="24"/>
          <w:lang w:val="en-US"/>
        </w:rPr>
        <w:t xml:space="preserve"> II</w:t>
      </w:r>
      <w:r>
        <w:rPr>
          <w:rFonts w:ascii="Times New Roman" w:hAnsi="Times New Roman"/>
          <w:sz w:val="24"/>
          <w:szCs w:val="24"/>
          <w:lang w:val="en-US"/>
        </w:rPr>
        <w:t xml:space="preserve"> was first attempted by King and Mills in 1976. Since then </w:t>
      </w:r>
      <w:r w:rsidR="005503F9">
        <w:rPr>
          <w:rFonts w:ascii="Times New Roman" w:hAnsi="Times New Roman"/>
          <w:sz w:val="24"/>
          <w:szCs w:val="24"/>
          <w:lang w:val="en-US"/>
        </w:rPr>
        <w:t xml:space="preserve">both the techniques and the devices have been improved. The outcomes of ASD closure are promising and percutaneous transcatheter correction is </w:t>
      </w:r>
      <w:r w:rsidR="00452A3C">
        <w:rPr>
          <w:rFonts w:ascii="Times New Roman" w:hAnsi="Times New Roman"/>
          <w:sz w:val="24"/>
          <w:szCs w:val="24"/>
          <w:lang w:val="en-US"/>
        </w:rPr>
        <w:t>the treatment of choice in patients with ASD II according to the European Society of Cardiology. The procedure has been found safe and effective in a vast majority of patients.</w:t>
      </w:r>
    </w:p>
    <w:p w:rsidR="00452A3C" w:rsidRPr="00EC0EE2" w:rsidRDefault="00452A3C" w:rsidP="00571E6E">
      <w:pPr>
        <w:pStyle w:val="Tekstpodstawowywcity"/>
        <w:tabs>
          <w:tab w:val="left" w:pos="720"/>
          <w:tab w:val="left" w:pos="5040"/>
        </w:tabs>
        <w:spacing w:line="480" w:lineRule="auto"/>
        <w:ind w:left="0"/>
        <w:jc w:val="both"/>
        <w:rPr>
          <w:rFonts w:ascii="Times New Roman" w:hAnsi="Times New Roman"/>
          <w:sz w:val="24"/>
          <w:szCs w:val="24"/>
          <w:lang w:val="en-US"/>
        </w:rPr>
      </w:pPr>
      <w:r>
        <w:rPr>
          <w:rFonts w:ascii="Times New Roman" w:hAnsi="Times New Roman"/>
          <w:sz w:val="24"/>
          <w:szCs w:val="24"/>
          <w:lang w:val="en-US"/>
        </w:rPr>
        <w:t xml:space="preserve">Atrial fibrillation </w:t>
      </w:r>
      <w:r w:rsidR="00CC79EA">
        <w:rPr>
          <w:rFonts w:ascii="Times New Roman" w:hAnsi="Times New Roman"/>
          <w:sz w:val="24"/>
          <w:szCs w:val="24"/>
          <w:lang w:val="en-US"/>
        </w:rPr>
        <w:t xml:space="preserve">is the most frequent atrial tachyarrhythmia in patients with ASD. </w:t>
      </w:r>
      <w:r w:rsidR="008C4D60">
        <w:rPr>
          <w:rFonts w:ascii="Times New Roman" w:hAnsi="Times New Roman"/>
          <w:sz w:val="24"/>
          <w:szCs w:val="24"/>
          <w:lang w:val="en-US"/>
        </w:rPr>
        <w:t xml:space="preserve">Atrial flutter or supraventricular arrhythmia is rare. The incidence of atrial fibrillation increases with age. </w:t>
      </w:r>
      <w:r w:rsidR="0051526F">
        <w:rPr>
          <w:rFonts w:ascii="Times New Roman" w:hAnsi="Times New Roman"/>
          <w:sz w:val="24"/>
          <w:szCs w:val="24"/>
          <w:lang w:val="en-US"/>
        </w:rPr>
        <w:t xml:space="preserve">In the literature there are only single reports </w:t>
      </w:r>
      <w:r w:rsidR="00C8012D">
        <w:rPr>
          <w:rFonts w:ascii="Times New Roman" w:hAnsi="Times New Roman"/>
          <w:sz w:val="24"/>
          <w:szCs w:val="24"/>
          <w:lang w:val="en-US"/>
        </w:rPr>
        <w:t xml:space="preserve">on arrhythmias complicating percutaneous transcatheter correction of ASDs or </w:t>
      </w:r>
      <w:r w:rsidR="00355499">
        <w:rPr>
          <w:rFonts w:ascii="Times New Roman" w:hAnsi="Times New Roman"/>
          <w:sz w:val="24"/>
          <w:szCs w:val="24"/>
          <w:lang w:val="en-US"/>
        </w:rPr>
        <w:t>clinical course</w:t>
      </w:r>
      <w:r w:rsidR="00C8012D">
        <w:rPr>
          <w:rFonts w:ascii="Times New Roman" w:hAnsi="Times New Roman"/>
          <w:sz w:val="24"/>
          <w:szCs w:val="24"/>
          <w:lang w:val="en-US"/>
        </w:rPr>
        <w:t xml:space="preserve"> after the procedure.</w:t>
      </w:r>
    </w:p>
    <w:p w:rsidR="00845561" w:rsidRPr="00FC6F22" w:rsidRDefault="00C44441" w:rsidP="00571E6E">
      <w:pPr>
        <w:pStyle w:val="Tekstpodstawowywcity"/>
        <w:tabs>
          <w:tab w:val="left" w:pos="720"/>
          <w:tab w:val="left" w:pos="5040"/>
        </w:tabs>
        <w:spacing w:line="480" w:lineRule="auto"/>
        <w:ind w:left="0" w:right="141"/>
        <w:jc w:val="both"/>
        <w:rPr>
          <w:rFonts w:ascii="Times New Roman" w:hAnsi="Times New Roman"/>
          <w:b/>
          <w:i/>
          <w:sz w:val="24"/>
          <w:szCs w:val="24"/>
          <w:lang w:val="en-US"/>
        </w:rPr>
      </w:pPr>
      <w:r>
        <w:rPr>
          <w:rFonts w:ascii="Times New Roman" w:hAnsi="Times New Roman"/>
          <w:b/>
          <w:i/>
          <w:sz w:val="24"/>
          <w:szCs w:val="24"/>
          <w:lang w:val="en-US"/>
        </w:rPr>
        <w:t>Patent</w:t>
      </w:r>
      <w:r w:rsidR="00523F95" w:rsidRPr="00FC6F22">
        <w:rPr>
          <w:rFonts w:ascii="Times New Roman" w:hAnsi="Times New Roman"/>
          <w:b/>
          <w:i/>
          <w:sz w:val="24"/>
          <w:szCs w:val="24"/>
          <w:lang w:val="en-US"/>
        </w:rPr>
        <w:t xml:space="preserve"> foramen ovale</w:t>
      </w:r>
    </w:p>
    <w:p w:rsidR="00355499" w:rsidRDefault="00355499" w:rsidP="00355499">
      <w:pPr>
        <w:pStyle w:val="Tekstpodstawowy"/>
        <w:spacing w:line="480" w:lineRule="auto"/>
        <w:jc w:val="both"/>
        <w:rPr>
          <w:rFonts w:ascii="Times New Roman" w:hAnsi="Times New Roman"/>
          <w:sz w:val="24"/>
          <w:szCs w:val="24"/>
          <w:lang w:val="en-US"/>
        </w:rPr>
      </w:pPr>
      <w:r w:rsidRPr="00FC6F22">
        <w:rPr>
          <w:rFonts w:ascii="Times New Roman" w:hAnsi="Times New Roman"/>
          <w:sz w:val="24"/>
          <w:szCs w:val="24"/>
          <w:lang w:val="en-US"/>
        </w:rPr>
        <w:t xml:space="preserve">In 1877 </w:t>
      </w:r>
      <w:r w:rsidR="00205DB9">
        <w:rPr>
          <w:rFonts w:ascii="Times New Roman" w:hAnsi="Times New Roman"/>
          <w:sz w:val="24"/>
          <w:szCs w:val="24"/>
          <w:lang w:val="en-US"/>
        </w:rPr>
        <w:t xml:space="preserve">Cohnheim, </w:t>
      </w:r>
      <w:r w:rsidRPr="00FC6F22">
        <w:rPr>
          <w:rFonts w:ascii="Times New Roman" w:hAnsi="Times New Roman"/>
          <w:sz w:val="24"/>
          <w:szCs w:val="24"/>
          <w:lang w:val="en-US"/>
        </w:rPr>
        <w:t>German anatomic</w:t>
      </w:r>
      <w:r w:rsidR="00205DB9">
        <w:rPr>
          <w:rFonts w:ascii="Times New Roman" w:hAnsi="Times New Roman"/>
          <w:sz w:val="24"/>
          <w:szCs w:val="24"/>
          <w:lang w:val="en-US"/>
        </w:rPr>
        <w:t>al</w:t>
      </w:r>
      <w:r w:rsidRPr="00FC6F22">
        <w:rPr>
          <w:rFonts w:ascii="Times New Roman" w:hAnsi="Times New Roman"/>
          <w:sz w:val="24"/>
          <w:szCs w:val="24"/>
          <w:lang w:val="en-US"/>
        </w:rPr>
        <w:t xml:space="preserve"> pathologist </w:t>
      </w:r>
      <w:r w:rsidR="00205DB9">
        <w:rPr>
          <w:rFonts w:ascii="Times New Roman" w:hAnsi="Times New Roman"/>
          <w:sz w:val="24"/>
          <w:szCs w:val="24"/>
          <w:lang w:val="en-US"/>
        </w:rPr>
        <w:t xml:space="preserve">who performed a post mortem study of a young female </w:t>
      </w:r>
      <w:r w:rsidR="00FF3AAB">
        <w:rPr>
          <w:rFonts w:ascii="Times New Roman" w:hAnsi="Times New Roman"/>
          <w:sz w:val="24"/>
          <w:szCs w:val="24"/>
          <w:lang w:val="en-US"/>
        </w:rPr>
        <w:t>hypothesized that brain stroke h</w:t>
      </w:r>
      <w:r w:rsidR="00205DB9">
        <w:rPr>
          <w:rFonts w:ascii="Times New Roman" w:hAnsi="Times New Roman"/>
          <w:sz w:val="24"/>
          <w:szCs w:val="24"/>
          <w:lang w:val="en-US"/>
        </w:rPr>
        <w:t xml:space="preserve">ad been caused by paradoxical (crossed) embolism. For many years the presence of </w:t>
      </w:r>
      <w:r w:rsidR="00FF3AAB">
        <w:rPr>
          <w:rFonts w:ascii="Times New Roman" w:hAnsi="Times New Roman"/>
          <w:sz w:val="24"/>
          <w:szCs w:val="24"/>
          <w:lang w:val="en-US"/>
        </w:rPr>
        <w:t>patent</w:t>
      </w:r>
      <w:r w:rsidR="00205DB9">
        <w:rPr>
          <w:rFonts w:ascii="Times New Roman" w:hAnsi="Times New Roman"/>
          <w:sz w:val="24"/>
          <w:szCs w:val="24"/>
          <w:lang w:val="en-US"/>
        </w:rPr>
        <w:t xml:space="preserve"> foramen ovale (PFO) </w:t>
      </w:r>
      <w:r w:rsidR="00D865A1">
        <w:rPr>
          <w:rFonts w:ascii="Times New Roman" w:hAnsi="Times New Roman"/>
          <w:sz w:val="24"/>
          <w:szCs w:val="24"/>
          <w:lang w:val="en-US"/>
        </w:rPr>
        <w:t xml:space="preserve">has been associated with increased risk of crossed embolism leading to cryptogenic brain stroke. This relationship </w:t>
      </w:r>
      <w:r w:rsidR="00FB1378">
        <w:rPr>
          <w:rFonts w:ascii="Times New Roman" w:hAnsi="Times New Roman"/>
          <w:sz w:val="24"/>
          <w:szCs w:val="24"/>
          <w:lang w:val="en-US"/>
        </w:rPr>
        <w:t>has been found mainly in young patients with cryptogenic stroke</w:t>
      </w:r>
      <w:r w:rsidR="00C44441">
        <w:rPr>
          <w:rFonts w:ascii="Times New Roman" w:hAnsi="Times New Roman"/>
          <w:sz w:val="24"/>
          <w:szCs w:val="24"/>
          <w:lang w:val="en-US"/>
        </w:rPr>
        <w:t>s</w:t>
      </w:r>
      <w:r w:rsidR="00FB1378">
        <w:rPr>
          <w:rFonts w:ascii="Times New Roman" w:hAnsi="Times New Roman"/>
          <w:sz w:val="24"/>
          <w:szCs w:val="24"/>
          <w:lang w:val="en-US"/>
        </w:rPr>
        <w:t xml:space="preserve">, but </w:t>
      </w:r>
      <w:r w:rsidR="00BA74F8">
        <w:rPr>
          <w:rFonts w:ascii="Times New Roman" w:hAnsi="Times New Roman"/>
          <w:sz w:val="24"/>
          <w:szCs w:val="24"/>
          <w:lang w:val="en-US"/>
        </w:rPr>
        <w:t>it is suspected also in older subjects.</w:t>
      </w:r>
    </w:p>
    <w:p w:rsidR="00BA74F8" w:rsidRDefault="00BA74F8" w:rsidP="00355499">
      <w:pPr>
        <w:pStyle w:val="Tekstpodstawowy"/>
        <w:spacing w:line="480" w:lineRule="auto"/>
        <w:jc w:val="both"/>
        <w:rPr>
          <w:rFonts w:ascii="Times New Roman" w:hAnsi="Times New Roman"/>
          <w:sz w:val="24"/>
          <w:szCs w:val="24"/>
          <w:lang w:val="en-US"/>
        </w:rPr>
      </w:pPr>
      <w:r>
        <w:rPr>
          <w:rFonts w:ascii="Times New Roman" w:hAnsi="Times New Roman"/>
          <w:sz w:val="24"/>
          <w:szCs w:val="24"/>
          <w:lang w:val="en-US"/>
        </w:rPr>
        <w:t xml:space="preserve">In Poland </w:t>
      </w:r>
      <w:r w:rsidR="001813EF">
        <w:rPr>
          <w:rFonts w:ascii="Times New Roman" w:hAnsi="Times New Roman"/>
          <w:sz w:val="24"/>
          <w:szCs w:val="24"/>
          <w:lang w:val="en-US"/>
        </w:rPr>
        <w:t xml:space="preserve">about 60 000 brain strokes are detected annually, of which nearly 30% (18 000) are cryptogenic. Assuming that every third cryptogenic stroke can be associated with PFO, it is </w:t>
      </w:r>
      <w:r w:rsidR="001813EF">
        <w:rPr>
          <w:rFonts w:ascii="Times New Roman" w:hAnsi="Times New Roman"/>
          <w:sz w:val="24"/>
          <w:szCs w:val="24"/>
          <w:lang w:val="en-US"/>
        </w:rPr>
        <w:lastRenderedPageBreak/>
        <w:t xml:space="preserve">about 6000 strokes per year, </w:t>
      </w:r>
      <w:r w:rsidR="00BF26CC">
        <w:rPr>
          <w:rFonts w:ascii="Times New Roman" w:hAnsi="Times New Roman"/>
          <w:sz w:val="24"/>
          <w:szCs w:val="24"/>
          <w:lang w:val="en-US"/>
        </w:rPr>
        <w:t>posing</w:t>
      </w:r>
      <w:r w:rsidR="001813EF">
        <w:rPr>
          <w:rFonts w:ascii="Times New Roman" w:hAnsi="Times New Roman"/>
          <w:sz w:val="24"/>
          <w:szCs w:val="24"/>
          <w:lang w:val="en-US"/>
        </w:rPr>
        <w:t xml:space="preserve"> a serious clinical, economic and social problem. </w:t>
      </w:r>
      <w:r w:rsidR="008744F1">
        <w:rPr>
          <w:rFonts w:ascii="Times New Roman" w:hAnsi="Times New Roman"/>
          <w:sz w:val="24"/>
          <w:szCs w:val="24"/>
          <w:lang w:val="en-US"/>
        </w:rPr>
        <w:t>There is a strong correlation between the size of PFO and the severity of neurological symptoms in patients with transient ischemic attacks.</w:t>
      </w:r>
    </w:p>
    <w:p w:rsidR="008744F1" w:rsidRDefault="00CA73D8" w:rsidP="00355499">
      <w:pPr>
        <w:pStyle w:val="Tekstpodstawowy"/>
        <w:spacing w:line="480" w:lineRule="auto"/>
        <w:jc w:val="both"/>
        <w:rPr>
          <w:rFonts w:ascii="Times New Roman" w:hAnsi="Times New Roman"/>
          <w:sz w:val="24"/>
          <w:szCs w:val="24"/>
          <w:lang w:val="en-US"/>
        </w:rPr>
      </w:pPr>
      <w:r>
        <w:rPr>
          <w:rFonts w:ascii="Times New Roman" w:hAnsi="Times New Roman"/>
          <w:sz w:val="24"/>
          <w:szCs w:val="24"/>
          <w:lang w:val="en-US"/>
        </w:rPr>
        <w:t xml:space="preserve">There is no standard approach to patients with PFO and ischemic stroke, regarding both pharmacological treatment and surgical/percutaneous correction. </w:t>
      </w:r>
      <w:r w:rsidR="000C2423">
        <w:rPr>
          <w:rFonts w:ascii="Times New Roman" w:hAnsi="Times New Roman"/>
          <w:sz w:val="24"/>
          <w:szCs w:val="24"/>
          <w:lang w:val="en-US"/>
        </w:rPr>
        <w:t xml:space="preserve">Although there are no clear indications for PFO closure it appears reasonable to perform the procedure in patients with recurrent cryptogenic embolism, especially when the PFO coexists with </w:t>
      </w:r>
      <w:r w:rsidR="005573E5">
        <w:rPr>
          <w:rFonts w:ascii="Times New Roman" w:hAnsi="Times New Roman"/>
          <w:sz w:val="24"/>
          <w:szCs w:val="24"/>
          <w:lang w:val="en-US"/>
        </w:rPr>
        <w:t>severe or moderate contrast passage to the left atrium on echocardiography during Valsalva maneuver</w:t>
      </w:r>
      <w:r w:rsidR="00C44441">
        <w:rPr>
          <w:rFonts w:ascii="Times New Roman" w:hAnsi="Times New Roman"/>
          <w:sz w:val="24"/>
          <w:szCs w:val="24"/>
          <w:lang w:val="en-US"/>
        </w:rPr>
        <w:t>,</w:t>
      </w:r>
      <w:r w:rsidR="005573E5">
        <w:rPr>
          <w:rFonts w:ascii="Times New Roman" w:hAnsi="Times New Roman"/>
          <w:sz w:val="24"/>
          <w:szCs w:val="24"/>
          <w:lang w:val="en-US"/>
        </w:rPr>
        <w:t xml:space="preserve"> and/or atrial septal aneurysm. The size of PFO and the presence of Eustachian valve appear to be important. There are only single reports of the relationship between the morphology of the foramen ovale and the risk of crossed embolism.</w:t>
      </w:r>
    </w:p>
    <w:p w:rsidR="005573E5" w:rsidRDefault="005573E5" w:rsidP="00355499">
      <w:pPr>
        <w:pStyle w:val="Tekstpodstawowy"/>
        <w:spacing w:line="480" w:lineRule="auto"/>
        <w:jc w:val="both"/>
        <w:rPr>
          <w:rFonts w:ascii="Times New Roman" w:hAnsi="Times New Roman"/>
          <w:sz w:val="24"/>
          <w:szCs w:val="24"/>
          <w:lang w:val="en-US"/>
        </w:rPr>
      </w:pPr>
      <w:r>
        <w:rPr>
          <w:rFonts w:ascii="Times New Roman" w:hAnsi="Times New Roman"/>
          <w:sz w:val="24"/>
          <w:szCs w:val="24"/>
          <w:lang w:val="en-US"/>
        </w:rPr>
        <w:t xml:space="preserve">However, </w:t>
      </w:r>
      <w:r w:rsidR="00B3376A">
        <w:rPr>
          <w:rFonts w:ascii="Times New Roman" w:hAnsi="Times New Roman"/>
          <w:sz w:val="24"/>
          <w:szCs w:val="24"/>
          <w:lang w:val="en-US"/>
        </w:rPr>
        <w:t xml:space="preserve">the approach to PFO patients still raises controversy regarding not only the technique of PFO correction, but also whether such patients should be treated at all. It is still unclear whether each PFO patient should receive treatment, or whether treatment should be instituted after the first transient ischemic attack, or whether we should wait until more cerebrovascular events </w:t>
      </w:r>
      <w:r w:rsidR="0092787E">
        <w:rPr>
          <w:rFonts w:ascii="Times New Roman" w:hAnsi="Times New Roman"/>
          <w:sz w:val="24"/>
          <w:szCs w:val="24"/>
          <w:lang w:val="en-US"/>
        </w:rPr>
        <w:t>occur.</w:t>
      </w:r>
    </w:p>
    <w:p w:rsidR="0092787E" w:rsidRDefault="00FF3AAB" w:rsidP="00355499">
      <w:pPr>
        <w:pStyle w:val="Tekstpodstawowy"/>
        <w:spacing w:line="480" w:lineRule="auto"/>
        <w:jc w:val="both"/>
        <w:rPr>
          <w:rFonts w:ascii="Times New Roman" w:hAnsi="Times New Roman"/>
          <w:sz w:val="24"/>
          <w:szCs w:val="24"/>
          <w:lang w:val="en-US"/>
        </w:rPr>
      </w:pPr>
      <w:r>
        <w:rPr>
          <w:rFonts w:ascii="Times New Roman" w:hAnsi="Times New Roman"/>
          <w:sz w:val="24"/>
          <w:szCs w:val="24"/>
          <w:lang w:val="en-US"/>
        </w:rPr>
        <w:t>Patent</w:t>
      </w:r>
      <w:r w:rsidR="0092787E" w:rsidRPr="0092787E">
        <w:rPr>
          <w:rFonts w:ascii="Times New Roman" w:hAnsi="Times New Roman"/>
          <w:sz w:val="24"/>
          <w:szCs w:val="24"/>
          <w:lang w:val="en-US"/>
        </w:rPr>
        <w:t xml:space="preserve"> foramen ovale is one of the most common </w:t>
      </w:r>
      <w:r w:rsidR="0092787E">
        <w:rPr>
          <w:rFonts w:ascii="Times New Roman" w:hAnsi="Times New Roman"/>
          <w:sz w:val="24"/>
          <w:szCs w:val="24"/>
          <w:lang w:val="en-US"/>
        </w:rPr>
        <w:t xml:space="preserve">cardiovascular </w:t>
      </w:r>
      <w:r w:rsidR="0092787E" w:rsidRPr="0092787E">
        <w:rPr>
          <w:rFonts w:ascii="Times New Roman" w:hAnsi="Times New Roman"/>
          <w:sz w:val="24"/>
          <w:szCs w:val="24"/>
          <w:lang w:val="en-US"/>
        </w:rPr>
        <w:t>anomalie</w:t>
      </w:r>
      <w:r w:rsidR="0092787E">
        <w:rPr>
          <w:rFonts w:ascii="Times New Roman" w:hAnsi="Times New Roman"/>
          <w:sz w:val="24"/>
          <w:szCs w:val="24"/>
          <w:lang w:val="en-US"/>
        </w:rPr>
        <w:t>s</w:t>
      </w:r>
      <w:r w:rsidR="0092787E" w:rsidRPr="0092787E">
        <w:rPr>
          <w:rFonts w:ascii="Times New Roman" w:hAnsi="Times New Roman"/>
          <w:sz w:val="24"/>
          <w:szCs w:val="24"/>
          <w:lang w:val="en-US"/>
        </w:rPr>
        <w:t xml:space="preserve"> in </w:t>
      </w:r>
      <w:r w:rsidR="00CF0018">
        <w:rPr>
          <w:rFonts w:ascii="Times New Roman" w:hAnsi="Times New Roman"/>
          <w:sz w:val="24"/>
          <w:szCs w:val="24"/>
          <w:lang w:val="en-US"/>
        </w:rPr>
        <w:t>an</w:t>
      </w:r>
      <w:r w:rsidR="0092787E">
        <w:rPr>
          <w:rFonts w:ascii="Times New Roman" w:hAnsi="Times New Roman"/>
          <w:sz w:val="24"/>
          <w:szCs w:val="24"/>
          <w:lang w:val="en-US"/>
        </w:rPr>
        <w:t xml:space="preserve"> adult population (1 </w:t>
      </w:r>
      <w:r w:rsidR="00CF0018">
        <w:rPr>
          <w:rFonts w:ascii="Times New Roman" w:hAnsi="Times New Roman"/>
          <w:sz w:val="24"/>
          <w:szCs w:val="24"/>
          <w:lang w:val="en-US"/>
        </w:rPr>
        <w:t>in every</w:t>
      </w:r>
      <w:r w:rsidR="0092787E">
        <w:rPr>
          <w:rFonts w:ascii="Times New Roman" w:hAnsi="Times New Roman"/>
          <w:sz w:val="24"/>
          <w:szCs w:val="24"/>
          <w:lang w:val="en-US"/>
        </w:rPr>
        <w:t xml:space="preserve"> 4 people), </w:t>
      </w:r>
      <w:r w:rsidR="00CF0018">
        <w:rPr>
          <w:rFonts w:ascii="Times New Roman" w:hAnsi="Times New Roman"/>
          <w:sz w:val="24"/>
          <w:szCs w:val="24"/>
          <w:lang w:val="en-US"/>
        </w:rPr>
        <w:t xml:space="preserve">therefore it is an obvious mistake to treat every patient with PFO. </w:t>
      </w:r>
      <w:r w:rsidR="001C7129">
        <w:rPr>
          <w:rFonts w:ascii="Times New Roman" w:hAnsi="Times New Roman"/>
          <w:sz w:val="24"/>
          <w:szCs w:val="24"/>
          <w:lang w:val="en-US"/>
        </w:rPr>
        <w:t xml:space="preserve">The detection of a large significant PFO raises doubt because of difficulties in the interpretation of the Valsalva maneuver. The Valsalva maneuver during transesophageal echocardiography may be ineffective as it requires </w:t>
      </w:r>
      <w:r w:rsidR="009C6799">
        <w:rPr>
          <w:rFonts w:ascii="Times New Roman" w:hAnsi="Times New Roman"/>
          <w:sz w:val="24"/>
          <w:szCs w:val="24"/>
          <w:lang w:val="en-US"/>
        </w:rPr>
        <w:t xml:space="preserve">patient cooperation after he/she has been </w:t>
      </w:r>
      <w:r w:rsidR="009C6799">
        <w:rPr>
          <w:rFonts w:ascii="Times New Roman" w:hAnsi="Times New Roman"/>
          <w:sz w:val="24"/>
          <w:szCs w:val="24"/>
          <w:lang w:val="en-US"/>
        </w:rPr>
        <w:lastRenderedPageBreak/>
        <w:t>properly instructed</w:t>
      </w:r>
      <w:r w:rsidR="0062616B">
        <w:rPr>
          <w:rFonts w:ascii="Times New Roman" w:hAnsi="Times New Roman"/>
          <w:sz w:val="24"/>
          <w:szCs w:val="24"/>
          <w:lang w:val="en-US"/>
        </w:rPr>
        <w:t>. Furthermore</w:t>
      </w:r>
      <w:r>
        <w:rPr>
          <w:rFonts w:ascii="Times New Roman" w:hAnsi="Times New Roman"/>
          <w:sz w:val="24"/>
          <w:szCs w:val="24"/>
          <w:lang w:val="en-US"/>
        </w:rPr>
        <w:t>,</w:t>
      </w:r>
      <w:r w:rsidR="0062616B">
        <w:rPr>
          <w:rFonts w:ascii="Times New Roman" w:hAnsi="Times New Roman"/>
          <w:sz w:val="24"/>
          <w:szCs w:val="24"/>
          <w:lang w:val="en-US"/>
        </w:rPr>
        <w:t xml:space="preserve"> the result may be incorrectly interpreted</w:t>
      </w:r>
      <w:r>
        <w:rPr>
          <w:rFonts w:ascii="Times New Roman" w:hAnsi="Times New Roman"/>
          <w:sz w:val="24"/>
          <w:szCs w:val="24"/>
          <w:lang w:val="en-US"/>
        </w:rPr>
        <w:t>,</w:t>
      </w:r>
      <w:r w:rsidR="0062616B">
        <w:rPr>
          <w:rFonts w:ascii="Times New Roman" w:hAnsi="Times New Roman"/>
          <w:sz w:val="24"/>
          <w:szCs w:val="24"/>
          <w:lang w:val="en-US"/>
        </w:rPr>
        <w:t xml:space="preserve"> thus distorting the significance of PFO.</w:t>
      </w:r>
    </w:p>
    <w:p w:rsidR="0062616B" w:rsidRDefault="00C23826" w:rsidP="00355499">
      <w:pPr>
        <w:pStyle w:val="Tekstpodstawowy"/>
        <w:spacing w:line="480" w:lineRule="auto"/>
        <w:jc w:val="both"/>
        <w:rPr>
          <w:rFonts w:ascii="Times New Roman" w:hAnsi="Times New Roman"/>
          <w:sz w:val="24"/>
          <w:szCs w:val="24"/>
          <w:lang w:val="en-US"/>
        </w:rPr>
      </w:pPr>
      <w:r>
        <w:rPr>
          <w:rFonts w:ascii="Times New Roman" w:hAnsi="Times New Roman"/>
          <w:sz w:val="24"/>
          <w:szCs w:val="24"/>
          <w:lang w:val="en-US"/>
        </w:rPr>
        <w:t xml:space="preserve">An accurate morphological and functional assessment of PFO is of practical value as it </w:t>
      </w:r>
      <w:r w:rsidR="00F21F4F">
        <w:rPr>
          <w:rFonts w:ascii="Times New Roman" w:hAnsi="Times New Roman"/>
          <w:sz w:val="24"/>
          <w:szCs w:val="24"/>
          <w:lang w:val="en-US"/>
        </w:rPr>
        <w:t>is possible to identify patients with an increased risk of crossed embolism.</w:t>
      </w:r>
    </w:p>
    <w:p w:rsidR="00F21F4F" w:rsidRPr="009C1EA9" w:rsidRDefault="00A32670" w:rsidP="00355499">
      <w:pPr>
        <w:pStyle w:val="Tekstpodstawowy"/>
        <w:spacing w:line="480" w:lineRule="auto"/>
        <w:jc w:val="both"/>
        <w:rPr>
          <w:rFonts w:ascii="Times New Roman" w:hAnsi="Times New Roman"/>
          <w:sz w:val="24"/>
          <w:szCs w:val="24"/>
          <w:lang w:val="en-US"/>
        </w:rPr>
      </w:pPr>
      <w:r>
        <w:rPr>
          <w:rFonts w:ascii="Times New Roman" w:hAnsi="Times New Roman"/>
          <w:sz w:val="24"/>
          <w:szCs w:val="24"/>
          <w:lang w:val="en-US"/>
        </w:rPr>
        <w:t xml:space="preserve">The available evidence shows that PFO closure should not be an individualized rather than routine procedure in patients with cryptogenic strokes. </w:t>
      </w:r>
      <w:r w:rsidRPr="009C1EA9">
        <w:rPr>
          <w:rFonts w:ascii="Times New Roman" w:hAnsi="Times New Roman"/>
          <w:sz w:val="24"/>
          <w:szCs w:val="24"/>
          <w:lang w:val="en-US"/>
        </w:rPr>
        <w:t xml:space="preserve">Every patient should undergo neurological diagnostic procedures with imaging </w:t>
      </w:r>
      <w:r w:rsidR="009C1EA9" w:rsidRPr="009C1EA9">
        <w:rPr>
          <w:rFonts w:ascii="Times New Roman" w:hAnsi="Times New Roman"/>
          <w:sz w:val="24"/>
          <w:szCs w:val="24"/>
          <w:lang w:val="en-US"/>
        </w:rPr>
        <w:t xml:space="preserve">that </w:t>
      </w:r>
      <w:r w:rsidR="009C1EA9">
        <w:rPr>
          <w:rFonts w:ascii="Times New Roman" w:hAnsi="Times New Roman"/>
          <w:sz w:val="24"/>
          <w:szCs w:val="24"/>
          <w:lang w:val="en-US"/>
        </w:rPr>
        <w:t>w</w:t>
      </w:r>
      <w:r w:rsidR="009C1EA9" w:rsidRPr="009C1EA9">
        <w:rPr>
          <w:rFonts w:ascii="Times New Roman" w:hAnsi="Times New Roman"/>
          <w:sz w:val="24"/>
          <w:szCs w:val="24"/>
          <w:lang w:val="en-US"/>
        </w:rPr>
        <w:t xml:space="preserve">ould </w:t>
      </w:r>
      <w:r w:rsidR="009C1EA9">
        <w:rPr>
          <w:rFonts w:ascii="Times New Roman" w:hAnsi="Times New Roman"/>
          <w:sz w:val="24"/>
          <w:szCs w:val="24"/>
          <w:lang w:val="en-US"/>
        </w:rPr>
        <w:t xml:space="preserve">confirm brain ischemia and </w:t>
      </w:r>
      <w:r w:rsidR="001D2ADE">
        <w:rPr>
          <w:rFonts w:ascii="Times New Roman" w:hAnsi="Times New Roman"/>
          <w:sz w:val="24"/>
          <w:szCs w:val="24"/>
          <w:lang w:val="en-US"/>
        </w:rPr>
        <w:t>then assigned to pharmacological or interventional therapy.</w:t>
      </w:r>
    </w:p>
    <w:p w:rsidR="00A47471" w:rsidRDefault="00A47471" w:rsidP="00571E6E">
      <w:pPr>
        <w:spacing w:after="0" w:line="480" w:lineRule="auto"/>
        <w:jc w:val="both"/>
        <w:rPr>
          <w:rFonts w:ascii="Times New Roman" w:hAnsi="Times New Roman"/>
          <w:sz w:val="24"/>
          <w:szCs w:val="24"/>
          <w:lang w:val="en-US"/>
        </w:rPr>
      </w:pPr>
    </w:p>
    <w:p w:rsidR="007D3028" w:rsidRDefault="007D3028" w:rsidP="00571E6E">
      <w:pPr>
        <w:spacing w:after="0" w:line="480" w:lineRule="auto"/>
        <w:jc w:val="both"/>
        <w:rPr>
          <w:rFonts w:ascii="Times New Roman" w:hAnsi="Times New Roman"/>
          <w:sz w:val="24"/>
          <w:szCs w:val="24"/>
          <w:lang w:val="en-US"/>
        </w:rPr>
      </w:pPr>
    </w:p>
    <w:p w:rsidR="007D3028" w:rsidRDefault="007D3028" w:rsidP="00571E6E">
      <w:pPr>
        <w:spacing w:after="0" w:line="480" w:lineRule="auto"/>
        <w:jc w:val="both"/>
        <w:rPr>
          <w:rFonts w:ascii="Times New Roman" w:hAnsi="Times New Roman"/>
          <w:sz w:val="24"/>
          <w:szCs w:val="24"/>
          <w:lang w:val="en-US"/>
        </w:rPr>
      </w:pPr>
    </w:p>
    <w:p w:rsidR="007D3028" w:rsidRDefault="007D3028" w:rsidP="00571E6E">
      <w:pPr>
        <w:spacing w:after="0" w:line="480" w:lineRule="auto"/>
        <w:jc w:val="both"/>
        <w:rPr>
          <w:rFonts w:ascii="Times New Roman" w:hAnsi="Times New Roman"/>
          <w:sz w:val="24"/>
          <w:szCs w:val="24"/>
          <w:lang w:val="en-US"/>
        </w:rPr>
      </w:pPr>
    </w:p>
    <w:p w:rsidR="007D3028" w:rsidRDefault="007D3028" w:rsidP="00571E6E">
      <w:pPr>
        <w:spacing w:after="0" w:line="480" w:lineRule="auto"/>
        <w:jc w:val="both"/>
        <w:rPr>
          <w:rFonts w:ascii="Times New Roman" w:hAnsi="Times New Roman"/>
          <w:sz w:val="24"/>
          <w:szCs w:val="24"/>
          <w:lang w:val="en-US"/>
        </w:rPr>
      </w:pPr>
    </w:p>
    <w:p w:rsidR="007D3028" w:rsidRDefault="007D3028" w:rsidP="00571E6E">
      <w:pPr>
        <w:spacing w:after="0" w:line="480" w:lineRule="auto"/>
        <w:jc w:val="both"/>
        <w:rPr>
          <w:rFonts w:ascii="Times New Roman" w:hAnsi="Times New Roman"/>
          <w:sz w:val="24"/>
          <w:szCs w:val="24"/>
          <w:lang w:val="en-US"/>
        </w:rPr>
      </w:pPr>
    </w:p>
    <w:p w:rsidR="007D3028" w:rsidRDefault="007D3028" w:rsidP="00571E6E">
      <w:pPr>
        <w:spacing w:after="0" w:line="480" w:lineRule="auto"/>
        <w:jc w:val="both"/>
        <w:rPr>
          <w:rFonts w:ascii="Times New Roman" w:hAnsi="Times New Roman"/>
          <w:sz w:val="24"/>
          <w:szCs w:val="24"/>
          <w:lang w:val="en-US"/>
        </w:rPr>
      </w:pPr>
    </w:p>
    <w:p w:rsidR="007D3028" w:rsidRDefault="007D3028" w:rsidP="00571E6E">
      <w:pPr>
        <w:spacing w:after="0" w:line="480" w:lineRule="auto"/>
        <w:jc w:val="both"/>
        <w:rPr>
          <w:rFonts w:ascii="Times New Roman" w:hAnsi="Times New Roman"/>
          <w:sz w:val="24"/>
          <w:szCs w:val="24"/>
          <w:lang w:val="en-US"/>
        </w:rPr>
      </w:pPr>
    </w:p>
    <w:p w:rsidR="007D3028" w:rsidRPr="004B5A31" w:rsidRDefault="007D3028" w:rsidP="00571E6E">
      <w:pPr>
        <w:spacing w:after="0" w:line="480" w:lineRule="auto"/>
        <w:jc w:val="both"/>
        <w:rPr>
          <w:rFonts w:ascii="Times New Roman" w:hAnsi="Times New Roman"/>
          <w:sz w:val="24"/>
          <w:szCs w:val="24"/>
          <w:lang w:val="en-US"/>
        </w:rPr>
      </w:pPr>
      <w:bookmarkStart w:id="0" w:name="_GoBack"/>
      <w:bookmarkEnd w:id="0"/>
    </w:p>
    <w:p w:rsidR="007D3028" w:rsidRPr="007D3028" w:rsidRDefault="007D3028" w:rsidP="007D3028">
      <w:pPr>
        <w:widowControl w:val="0"/>
        <w:overflowPunct w:val="0"/>
        <w:autoSpaceDE w:val="0"/>
        <w:spacing w:after="0" w:line="240" w:lineRule="auto"/>
        <w:ind w:left="4956"/>
        <w:jc w:val="both"/>
        <w:textAlignment w:val="baseline"/>
        <w:rPr>
          <w:rFonts w:ascii="Times New Roman" w:eastAsia="Times New Roman" w:hAnsi="Times New Roman"/>
          <w:sz w:val="24"/>
          <w:szCs w:val="20"/>
          <w:lang w:val="en-US"/>
        </w:rPr>
      </w:pPr>
      <w:r w:rsidRPr="007D3028">
        <w:rPr>
          <w:rFonts w:ascii="Times New Roman" w:eastAsia="Times New Roman" w:hAnsi="Times New Roman"/>
          <w:sz w:val="24"/>
          <w:szCs w:val="20"/>
          <w:lang w:val="en-US"/>
        </w:rPr>
        <w:t>………………………………………..</w:t>
      </w:r>
    </w:p>
    <w:p w:rsidR="007D3028" w:rsidRPr="007D3028" w:rsidRDefault="007D3028" w:rsidP="007D3028">
      <w:pPr>
        <w:widowControl w:val="0"/>
        <w:overflowPunct w:val="0"/>
        <w:autoSpaceDE w:val="0"/>
        <w:spacing w:after="0" w:line="240" w:lineRule="auto"/>
        <w:ind w:left="5664" w:firstLine="708"/>
        <w:jc w:val="both"/>
        <w:textAlignment w:val="baseline"/>
        <w:rPr>
          <w:rFonts w:ascii="Times New Roman" w:eastAsia="Times New Roman" w:hAnsi="Times New Roman"/>
          <w:sz w:val="24"/>
          <w:szCs w:val="20"/>
          <w:lang w:val="en-US"/>
        </w:rPr>
      </w:pPr>
      <w:r w:rsidRPr="007D3028">
        <w:rPr>
          <w:rFonts w:ascii="Times New Roman" w:eastAsia="Times New Roman" w:hAnsi="Times New Roman"/>
          <w:sz w:val="24"/>
          <w:szCs w:val="20"/>
          <w:lang w:val="en-US"/>
        </w:rPr>
        <w:t xml:space="preserve">Author’s </w:t>
      </w:r>
      <w:r w:rsidRPr="007D3028">
        <w:rPr>
          <w:rFonts w:ascii="CG Times 12pt" w:eastAsia="Times New Roman" w:hAnsi="CG Times 12pt"/>
          <w:sz w:val="24"/>
          <w:szCs w:val="20"/>
          <w:lang w:val="en-US"/>
        </w:rPr>
        <w:t>signature*</w:t>
      </w:r>
    </w:p>
    <w:p w:rsidR="007D3028" w:rsidRPr="007D3028" w:rsidRDefault="007D3028" w:rsidP="007D3028">
      <w:pPr>
        <w:widowControl w:val="0"/>
        <w:overflowPunct w:val="0"/>
        <w:autoSpaceDE w:val="0"/>
        <w:spacing w:after="0" w:line="240" w:lineRule="auto"/>
        <w:jc w:val="center"/>
        <w:textAlignment w:val="baseline"/>
        <w:rPr>
          <w:rFonts w:ascii="CG Times 12pt" w:eastAsia="Times New Roman" w:hAnsi="CG Times 12pt"/>
          <w:b/>
          <w:sz w:val="44"/>
          <w:szCs w:val="44"/>
          <w:lang w:val="en-US"/>
        </w:rPr>
      </w:pPr>
    </w:p>
    <w:p w:rsidR="007D3028" w:rsidRPr="007D3028" w:rsidRDefault="007D3028" w:rsidP="007D3028">
      <w:pPr>
        <w:suppressAutoHyphens w:val="0"/>
        <w:spacing w:after="0" w:line="240" w:lineRule="auto"/>
        <w:rPr>
          <w:rFonts w:ascii="CG Times 12pt" w:eastAsia="Times New Roman" w:hAnsi="CG Times 12pt"/>
          <w:sz w:val="20"/>
          <w:szCs w:val="44"/>
          <w:lang w:val="en-US"/>
        </w:rPr>
      </w:pPr>
    </w:p>
    <w:p w:rsidR="007D3028" w:rsidRPr="007D3028" w:rsidRDefault="007D3028" w:rsidP="007D3028">
      <w:pPr>
        <w:suppressAutoHyphens w:val="0"/>
        <w:spacing w:after="0" w:line="240" w:lineRule="auto"/>
        <w:rPr>
          <w:rFonts w:ascii="CG Times 12pt" w:eastAsia="Times New Roman" w:hAnsi="CG Times 12pt"/>
          <w:sz w:val="20"/>
          <w:szCs w:val="44"/>
          <w:lang w:val="en-US"/>
        </w:rPr>
      </w:pPr>
    </w:p>
    <w:p w:rsidR="007D3028" w:rsidRPr="007D3028" w:rsidRDefault="007D3028" w:rsidP="007D3028">
      <w:pPr>
        <w:suppressAutoHyphens w:val="0"/>
        <w:spacing w:after="0" w:line="240" w:lineRule="auto"/>
        <w:rPr>
          <w:rFonts w:ascii="CG Times 12pt" w:eastAsia="Times New Roman" w:hAnsi="CG Times 12pt"/>
          <w:sz w:val="24"/>
          <w:szCs w:val="20"/>
          <w:lang w:val="en-US"/>
        </w:rPr>
      </w:pPr>
      <w:r w:rsidRPr="007D3028">
        <w:rPr>
          <w:rFonts w:ascii="CG Times 12pt" w:eastAsia="Times New Roman" w:hAnsi="CG Times 12pt"/>
          <w:sz w:val="20"/>
          <w:szCs w:val="44"/>
          <w:lang w:val="en-US"/>
        </w:rPr>
        <w:t>[* Signing the article will mean an agreement for its publication]</w:t>
      </w:r>
    </w:p>
    <w:p w:rsidR="00362F62" w:rsidRPr="004B5A31" w:rsidRDefault="00362F62">
      <w:pPr>
        <w:spacing w:after="0" w:line="360" w:lineRule="auto"/>
        <w:jc w:val="both"/>
        <w:rPr>
          <w:rFonts w:ascii="Times New Roman" w:hAnsi="Times New Roman"/>
          <w:sz w:val="24"/>
          <w:szCs w:val="24"/>
          <w:lang w:val="en-US"/>
        </w:rPr>
      </w:pPr>
    </w:p>
    <w:sectPr w:rsidR="00362F62" w:rsidRPr="004B5A31" w:rsidSect="00A47471">
      <w:headerReference w:type="default" r:id="rId7"/>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F8" w:rsidRDefault="00EC23F8" w:rsidP="00365B0F">
      <w:pPr>
        <w:spacing w:after="0" w:line="240" w:lineRule="auto"/>
      </w:pPr>
      <w:r>
        <w:separator/>
      </w:r>
    </w:p>
  </w:endnote>
  <w:endnote w:type="continuationSeparator" w:id="0">
    <w:p w:rsidR="00EC23F8" w:rsidRDefault="00EC23F8" w:rsidP="0036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G Times 12p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F6" w:rsidRDefault="007D3028">
    <w:pPr>
      <w:pStyle w:val="Stopka"/>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164.35pt;margin-top:7.75pt;width:333.8pt;height:74.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" stroked="f">
          <v:textbox inset="0,0,0,0">
            <w:txbxContent>
              <w:p w:rsidR="007D3028" w:rsidRDefault="007D3028" w:rsidP="007D3028">
                <w:pPr>
                  <w:jc w:val="right"/>
                  <w:rPr>
                    <w:b/>
                    <w:bCs/>
                    <w:color w:val="003366"/>
                    <w:sz w:val="18"/>
                    <w:szCs w:val="24"/>
                    <w:lang w:val="en-US"/>
                  </w:rPr>
                </w:pPr>
                <w:r>
                  <w:rPr>
                    <w:b/>
                    <w:bCs/>
                    <w:color w:val="003366"/>
                    <w:sz w:val="18"/>
                    <w:szCs w:val="24"/>
                    <w:lang w:val="en-US"/>
                  </w:rPr>
                  <w:t>John Paul II Hospital in Kraków</w:t>
                </w:r>
              </w:p>
              <w:p w:rsidR="007D3028" w:rsidRDefault="007D3028" w:rsidP="007D3028">
                <w:pPr>
                  <w:pStyle w:val="Nagwek6"/>
                  <w:rPr>
                    <w:sz w:val="18"/>
                  </w:rPr>
                </w:pPr>
                <w:r>
                  <w:rPr>
                    <w:sz w:val="18"/>
                  </w:rPr>
                  <w:t>Jagiellonian University, Institute of Cardiology</w:t>
                </w:r>
              </w:p>
              <w:p w:rsidR="007D3028" w:rsidRPr="00425F1A" w:rsidRDefault="007D3028" w:rsidP="007D3028">
                <w:pPr>
                  <w:jc w:val="right"/>
                  <w:rPr>
                    <w:color w:val="003366"/>
                    <w:sz w:val="18"/>
                    <w:lang w:val="en-US"/>
                  </w:rPr>
                </w:pPr>
                <w:r w:rsidRPr="00425F1A">
                  <w:rPr>
                    <w:rFonts w:ascii="Verdana" w:hAnsi="Verdana"/>
                    <w:color w:val="003366"/>
                    <w:sz w:val="18"/>
                    <w:lang w:val="en-US"/>
                  </w:rPr>
                  <w:t xml:space="preserve">80 </w:t>
                </w:r>
                <w:r w:rsidRPr="00425F1A">
                  <w:rPr>
                    <w:color w:val="003366"/>
                    <w:sz w:val="18"/>
                    <w:lang w:val="en-US"/>
                  </w:rPr>
                  <w:t xml:space="preserve">Prądnicka </w:t>
                </w:r>
                <w:r w:rsidRPr="00425F1A">
                  <w:rPr>
                    <w:rFonts w:ascii="Verdana" w:hAnsi="Verdana"/>
                    <w:color w:val="003366"/>
                    <w:sz w:val="18"/>
                    <w:lang w:val="en-US"/>
                  </w:rPr>
                  <w:t>Str.</w:t>
                </w:r>
                <w:r w:rsidRPr="00425F1A">
                  <w:rPr>
                    <w:color w:val="003366"/>
                    <w:sz w:val="18"/>
                    <w:lang w:val="en-US"/>
                  </w:rPr>
                  <w:t xml:space="preserve">, 31-202 Kraków; </w:t>
                </w:r>
              </w:p>
              <w:p w:rsidR="007D3028" w:rsidRDefault="007D3028" w:rsidP="007D3028">
                <w:pPr>
                  <w:jc w:val="right"/>
                  <w:rPr>
                    <w:color w:val="003366"/>
                    <w:sz w:val="18"/>
                    <w:lang w:val="de-DE"/>
                  </w:rPr>
                </w:pPr>
                <w:r w:rsidRPr="00425F1A">
                  <w:rPr>
                    <w:color w:val="003366"/>
                    <w:sz w:val="18"/>
                    <w:lang w:val="en-US"/>
                  </w:rPr>
                  <w:t xml:space="preserve">tel. </w:t>
                </w:r>
                <w:r>
                  <w:rPr>
                    <w:color w:val="003366"/>
                    <w:sz w:val="18"/>
                    <w:lang w:val="de-DE"/>
                  </w:rPr>
                  <w:t>+48 (12) 614 33 99; 614 34 88; fax. +48 (12) 614 34 88</w:t>
                </w:r>
              </w:p>
              <w:p w:rsidR="007D3028" w:rsidRDefault="007D3028" w:rsidP="007D3028">
                <w:pPr>
                  <w:jc w:val="right"/>
                  <w:rPr>
                    <w:rFonts w:ascii="Verdana" w:hAnsi="Verdana"/>
                    <w:color w:val="003366"/>
                    <w:sz w:val="18"/>
                    <w:lang w:val="de-DE"/>
                  </w:rPr>
                </w:pPr>
                <w:r>
                  <w:rPr>
                    <w:color w:val="003366"/>
                    <w:sz w:val="18"/>
                    <w:lang w:val="de-DE"/>
                  </w:rPr>
                  <w:t>e-mail: rarediseases@szpitaljp2.krakow.p</w:t>
                </w:r>
                <w:r>
                  <w:rPr>
                    <w:rFonts w:ascii="Verdana" w:hAnsi="Verdana"/>
                    <w:color w:val="003366"/>
                    <w:sz w:val="18"/>
                    <w:lang w:val="de-DE"/>
                  </w:rPr>
                  <w:t>l</w:t>
                </w:r>
              </w:p>
              <w:p w:rsidR="007D3028" w:rsidRDefault="007D3028" w:rsidP="007D3028">
                <w:pPr>
                  <w:jc w:val="right"/>
                  <w:rPr>
                    <w:b/>
                    <w:bCs/>
                    <w:color w:val="003366"/>
                    <w:sz w:val="18"/>
                    <w:szCs w:val="24"/>
                  </w:rPr>
                </w:pPr>
                <w:r>
                  <w:rPr>
                    <w:b/>
                    <w:bCs/>
                    <w:color w:val="003366"/>
                    <w:sz w:val="18"/>
                    <w:szCs w:val="24"/>
                  </w:rPr>
                  <w:t>www.crcd.eu</w:t>
                </w:r>
              </w:p>
              <w:p w:rsidR="007D3028" w:rsidRDefault="007D3028" w:rsidP="007D3028">
                <w:pPr>
                  <w:pStyle w:val="Indeks"/>
                  <w:suppressLineNumbers w:val="0"/>
                  <w:rPr>
                    <w:rFonts w:cs="Times New Roman"/>
                  </w:rPr>
                </w:pPr>
              </w:p>
            </w:txbxContent>
          </v:textbox>
        </v:shape>
      </w:pict>
    </w:r>
    <w:r w:rsidR="00C278D6">
      <w:fldChar w:fldCharType="begin"/>
    </w:r>
    <w:r w:rsidR="00C278D6">
      <w:instrText xml:space="preserve"> PAGE </w:instrText>
    </w:r>
    <w:r w:rsidR="00C278D6">
      <w:fldChar w:fldCharType="separate"/>
    </w:r>
    <w:r>
      <w:rPr>
        <w:noProof/>
      </w:rPr>
      <w:t>5</w:t>
    </w:r>
    <w:r w:rsidR="00C278D6">
      <w:rPr>
        <w:noProof/>
      </w:rPr>
      <w:fldChar w:fldCharType="end"/>
    </w:r>
    <w:r>
      <w:rPr>
        <w:noProof/>
        <w:lang w:eastAsia="pl-PL"/>
      </w:rPr>
      <w:drawing>
        <wp:inline distT="0" distB="0" distL="0" distR="0" wp14:anchorId="0746EB1D" wp14:editId="46B66099">
          <wp:extent cx="2268220" cy="90297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268220" cy="902970"/>
                  </a:xfrm>
                  <a:prstGeom prst="rect">
                    <a:avLst/>
                  </a:prstGeom>
                  <a:solidFill>
                    <a:srgbClr val="FFFFFF"/>
                  </a:solidFill>
                  <a:ln w="9525">
                    <a:noFill/>
                    <a:miter lim="800000"/>
                    <a:headEnd/>
                    <a:tailEnd/>
                  </a:ln>
                </pic:spPr>
              </pic:pic>
            </a:graphicData>
          </a:graphic>
        </wp:inline>
      </w:drawing>
    </w:r>
  </w:p>
  <w:p w:rsidR="00F71CF6" w:rsidRDefault="00F71C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F8" w:rsidRDefault="00EC23F8" w:rsidP="00365B0F">
      <w:pPr>
        <w:spacing w:after="0" w:line="240" w:lineRule="auto"/>
      </w:pPr>
      <w:r>
        <w:separator/>
      </w:r>
    </w:p>
  </w:footnote>
  <w:footnote w:type="continuationSeparator" w:id="0">
    <w:p w:rsidR="00EC23F8" w:rsidRDefault="00EC23F8" w:rsidP="0036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D6" w:rsidRDefault="00C278D6">
    <w:pPr>
      <w:pStyle w:val="Nagwek"/>
    </w:pPr>
    <w:r>
      <w:rPr>
        <w:noProof/>
        <w:lang w:eastAsia="pl-PL"/>
      </w:rPr>
      <w:drawing>
        <wp:inline distT="0" distB="0" distL="0" distR="0" wp14:anchorId="5FCB3D0B" wp14:editId="12F1B26E">
          <wp:extent cx="5760720" cy="8621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86211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68"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5" w15:restartNumberingAfterBreak="0">
    <w:nsid w:val="00000006"/>
    <w:multiLevelType w:val="singleLevel"/>
    <w:tmpl w:val="00000006"/>
    <w:name w:val="WW8Num7"/>
    <w:lvl w:ilvl="0">
      <w:start w:val="1"/>
      <w:numFmt w:val="upperLetter"/>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Wingdings" w:hAnsi="Wingdings" w:cs="Wingdings" w:hint="default"/>
        <w:lang w:val="en-US"/>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86" w:hanging="360"/>
      </w:pPr>
      <w:rPr>
        <w:rFonts w:hint="default"/>
        <w:b/>
        <w:i w:val="0"/>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17"/>
    <w:lvl w:ilvl="0">
      <w:start w:val="1"/>
      <w:numFmt w:val="upperLetter"/>
      <w:lvlText w:val="%1."/>
      <w:lvlJc w:val="left"/>
      <w:pPr>
        <w:tabs>
          <w:tab w:val="num" w:pos="0"/>
        </w:tabs>
        <w:ind w:left="720" w:hanging="360"/>
      </w:pPr>
      <w:rPr>
        <w:rFonts w:ascii="Times New Roman" w:hAnsi="Times New Roman" w:cs="Times New Roman"/>
        <w:bCs/>
        <w:sz w:val="24"/>
        <w:szCs w:val="24"/>
      </w:rPr>
    </w:lvl>
  </w:abstractNum>
  <w:abstractNum w:abstractNumId="11" w15:restartNumberingAfterBreak="0">
    <w:nsid w:val="0000000C"/>
    <w:multiLevelType w:val="singleLevel"/>
    <w:tmpl w:val="0000000C"/>
    <w:name w:val="WW8Num18"/>
    <w:lvl w:ilvl="0">
      <w:start w:val="1"/>
      <w:numFmt w:val="decimal"/>
      <w:lvlText w:val="%1."/>
      <w:lvlJc w:val="left"/>
      <w:pPr>
        <w:tabs>
          <w:tab w:val="num" w:pos="0"/>
        </w:tabs>
        <w:ind w:left="720" w:hanging="360"/>
      </w:pPr>
      <w:rPr>
        <w:rFonts w:hint="default"/>
      </w:rPr>
    </w:lvl>
  </w:abstractNum>
  <w:abstractNum w:abstractNumId="12" w15:restartNumberingAfterBreak="0">
    <w:nsid w:val="29567423"/>
    <w:multiLevelType w:val="hybridMultilevel"/>
    <w:tmpl w:val="73EEED0E"/>
    <w:lvl w:ilvl="0" w:tplc="AC70F69E">
      <w:start w:val="1"/>
      <w:numFmt w:val="decimal"/>
      <w:lvlText w:val="%1."/>
      <w:lvlJc w:val="left"/>
      <w:pPr>
        <w:tabs>
          <w:tab w:val="num" w:pos="720"/>
        </w:tabs>
        <w:ind w:left="720" w:hanging="360"/>
      </w:pPr>
    </w:lvl>
    <w:lvl w:ilvl="1" w:tplc="8F88F0AA">
      <w:start w:val="1"/>
      <w:numFmt w:val="decimal"/>
      <w:lvlText w:val="%2."/>
      <w:lvlJc w:val="left"/>
      <w:pPr>
        <w:tabs>
          <w:tab w:val="num" w:pos="1440"/>
        </w:tabs>
        <w:ind w:left="1440" w:hanging="360"/>
      </w:pPr>
    </w:lvl>
    <w:lvl w:ilvl="2" w:tplc="3BDA712E">
      <w:start w:val="1"/>
      <w:numFmt w:val="decimal"/>
      <w:lvlText w:val="%3."/>
      <w:lvlJc w:val="left"/>
      <w:pPr>
        <w:tabs>
          <w:tab w:val="num" w:pos="2160"/>
        </w:tabs>
        <w:ind w:left="2160" w:hanging="360"/>
      </w:pPr>
    </w:lvl>
    <w:lvl w:ilvl="3" w:tplc="6D26C140">
      <w:start w:val="1"/>
      <w:numFmt w:val="decimal"/>
      <w:lvlText w:val="%4."/>
      <w:lvlJc w:val="left"/>
      <w:pPr>
        <w:tabs>
          <w:tab w:val="num" w:pos="2880"/>
        </w:tabs>
        <w:ind w:left="2880" w:hanging="360"/>
      </w:pPr>
    </w:lvl>
    <w:lvl w:ilvl="4" w:tplc="3D5A115E">
      <w:start w:val="1"/>
      <w:numFmt w:val="decimal"/>
      <w:lvlText w:val="%5."/>
      <w:lvlJc w:val="left"/>
      <w:pPr>
        <w:tabs>
          <w:tab w:val="num" w:pos="3600"/>
        </w:tabs>
        <w:ind w:left="3600" w:hanging="360"/>
      </w:pPr>
    </w:lvl>
    <w:lvl w:ilvl="5" w:tplc="90EADE7E">
      <w:start w:val="1"/>
      <w:numFmt w:val="decimal"/>
      <w:lvlText w:val="%6."/>
      <w:lvlJc w:val="left"/>
      <w:pPr>
        <w:tabs>
          <w:tab w:val="num" w:pos="4320"/>
        </w:tabs>
        <w:ind w:left="4320" w:hanging="360"/>
      </w:pPr>
    </w:lvl>
    <w:lvl w:ilvl="6" w:tplc="3804834E">
      <w:start w:val="1"/>
      <w:numFmt w:val="decimal"/>
      <w:lvlText w:val="%7."/>
      <w:lvlJc w:val="left"/>
      <w:pPr>
        <w:tabs>
          <w:tab w:val="num" w:pos="5040"/>
        </w:tabs>
        <w:ind w:left="5040" w:hanging="360"/>
      </w:pPr>
    </w:lvl>
    <w:lvl w:ilvl="7" w:tplc="B4243C08">
      <w:start w:val="1"/>
      <w:numFmt w:val="decimal"/>
      <w:lvlText w:val="%8."/>
      <w:lvlJc w:val="left"/>
      <w:pPr>
        <w:tabs>
          <w:tab w:val="num" w:pos="5760"/>
        </w:tabs>
        <w:ind w:left="5760" w:hanging="360"/>
      </w:pPr>
    </w:lvl>
    <w:lvl w:ilvl="8" w:tplc="7DDC05FE">
      <w:start w:val="1"/>
      <w:numFmt w:val="decimal"/>
      <w:lvlText w:val="%9."/>
      <w:lvlJc w:val="left"/>
      <w:pPr>
        <w:tabs>
          <w:tab w:val="num" w:pos="6480"/>
        </w:tabs>
        <w:ind w:left="6480" w:hanging="360"/>
      </w:pPr>
    </w:lvl>
  </w:abstractNum>
  <w:abstractNum w:abstractNumId="13" w15:restartNumberingAfterBreak="0">
    <w:nsid w:val="52D02E84"/>
    <w:multiLevelType w:val="hybridMultilevel"/>
    <w:tmpl w:val="B5A63DA4"/>
    <w:lvl w:ilvl="0" w:tplc="968E50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36EF9"/>
    <w:multiLevelType w:val="hybridMultilevel"/>
    <w:tmpl w:val="A46E9F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057BEF"/>
    <w:multiLevelType w:val="hybridMultilevel"/>
    <w:tmpl w:val="823215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4B3"/>
    <w:rsid w:val="00010926"/>
    <w:rsid w:val="00021D8F"/>
    <w:rsid w:val="00023879"/>
    <w:rsid w:val="00043394"/>
    <w:rsid w:val="00045A66"/>
    <w:rsid w:val="00047688"/>
    <w:rsid w:val="00053557"/>
    <w:rsid w:val="00067C5E"/>
    <w:rsid w:val="00070481"/>
    <w:rsid w:val="00077CE2"/>
    <w:rsid w:val="0008228F"/>
    <w:rsid w:val="00092F75"/>
    <w:rsid w:val="000A693B"/>
    <w:rsid w:val="000A72C2"/>
    <w:rsid w:val="000B00A0"/>
    <w:rsid w:val="000B0A60"/>
    <w:rsid w:val="000B0ECC"/>
    <w:rsid w:val="000C2423"/>
    <w:rsid w:val="000D1847"/>
    <w:rsid w:val="000D1AE7"/>
    <w:rsid w:val="000F47C7"/>
    <w:rsid w:val="00100C07"/>
    <w:rsid w:val="001064EB"/>
    <w:rsid w:val="00113423"/>
    <w:rsid w:val="00117A0A"/>
    <w:rsid w:val="0013300F"/>
    <w:rsid w:val="0013311C"/>
    <w:rsid w:val="00136168"/>
    <w:rsid w:val="00136C4C"/>
    <w:rsid w:val="001429FA"/>
    <w:rsid w:val="00144743"/>
    <w:rsid w:val="00150D9A"/>
    <w:rsid w:val="00171AC4"/>
    <w:rsid w:val="00172153"/>
    <w:rsid w:val="001743ED"/>
    <w:rsid w:val="00174F9A"/>
    <w:rsid w:val="00177E8D"/>
    <w:rsid w:val="001813EF"/>
    <w:rsid w:val="00185EA4"/>
    <w:rsid w:val="00196FA0"/>
    <w:rsid w:val="001A39AC"/>
    <w:rsid w:val="001A549A"/>
    <w:rsid w:val="001B558B"/>
    <w:rsid w:val="001B76C6"/>
    <w:rsid w:val="001B7BEB"/>
    <w:rsid w:val="001C188C"/>
    <w:rsid w:val="001C7129"/>
    <w:rsid w:val="001D010C"/>
    <w:rsid w:val="001D2ADE"/>
    <w:rsid w:val="001D7BC7"/>
    <w:rsid w:val="001F11C1"/>
    <w:rsid w:val="00204CBD"/>
    <w:rsid w:val="00205DB9"/>
    <w:rsid w:val="0021609C"/>
    <w:rsid w:val="00237882"/>
    <w:rsid w:val="002379CD"/>
    <w:rsid w:val="0024473E"/>
    <w:rsid w:val="00256BB4"/>
    <w:rsid w:val="00257A5B"/>
    <w:rsid w:val="00263BDB"/>
    <w:rsid w:val="0026581D"/>
    <w:rsid w:val="00271D1D"/>
    <w:rsid w:val="00272DEA"/>
    <w:rsid w:val="002825E4"/>
    <w:rsid w:val="0028674A"/>
    <w:rsid w:val="00287687"/>
    <w:rsid w:val="002877E1"/>
    <w:rsid w:val="00287C60"/>
    <w:rsid w:val="00296EF3"/>
    <w:rsid w:val="002B18BC"/>
    <w:rsid w:val="002B7BF0"/>
    <w:rsid w:val="002C2E01"/>
    <w:rsid w:val="002E477B"/>
    <w:rsid w:val="002F2024"/>
    <w:rsid w:val="002F2C78"/>
    <w:rsid w:val="00303012"/>
    <w:rsid w:val="00311037"/>
    <w:rsid w:val="00322DC5"/>
    <w:rsid w:val="00327B4A"/>
    <w:rsid w:val="003307AF"/>
    <w:rsid w:val="0033151A"/>
    <w:rsid w:val="00333D24"/>
    <w:rsid w:val="00334983"/>
    <w:rsid w:val="00334C6F"/>
    <w:rsid w:val="00337919"/>
    <w:rsid w:val="00342447"/>
    <w:rsid w:val="00345AC9"/>
    <w:rsid w:val="003465CE"/>
    <w:rsid w:val="003506E9"/>
    <w:rsid w:val="00355499"/>
    <w:rsid w:val="00362F62"/>
    <w:rsid w:val="00365B0F"/>
    <w:rsid w:val="00365F2F"/>
    <w:rsid w:val="0038096A"/>
    <w:rsid w:val="00386305"/>
    <w:rsid w:val="00386C40"/>
    <w:rsid w:val="00394528"/>
    <w:rsid w:val="003A1964"/>
    <w:rsid w:val="003A316E"/>
    <w:rsid w:val="003A496E"/>
    <w:rsid w:val="003A4A6C"/>
    <w:rsid w:val="003A4E1F"/>
    <w:rsid w:val="003B02B9"/>
    <w:rsid w:val="003B678C"/>
    <w:rsid w:val="003C2A84"/>
    <w:rsid w:val="003C31B2"/>
    <w:rsid w:val="003C5B77"/>
    <w:rsid w:val="003D2909"/>
    <w:rsid w:val="003E026D"/>
    <w:rsid w:val="003E6C69"/>
    <w:rsid w:val="003F0924"/>
    <w:rsid w:val="00403484"/>
    <w:rsid w:val="00404B8D"/>
    <w:rsid w:val="00405A63"/>
    <w:rsid w:val="00415BA4"/>
    <w:rsid w:val="00433653"/>
    <w:rsid w:val="00434623"/>
    <w:rsid w:val="00437DCB"/>
    <w:rsid w:val="004503CB"/>
    <w:rsid w:val="004528D0"/>
    <w:rsid w:val="00452A3C"/>
    <w:rsid w:val="00452C53"/>
    <w:rsid w:val="0045425C"/>
    <w:rsid w:val="00462F35"/>
    <w:rsid w:val="00465A62"/>
    <w:rsid w:val="00467A7E"/>
    <w:rsid w:val="004756D2"/>
    <w:rsid w:val="00476194"/>
    <w:rsid w:val="0048182C"/>
    <w:rsid w:val="0048396D"/>
    <w:rsid w:val="00487528"/>
    <w:rsid w:val="004901A8"/>
    <w:rsid w:val="004963E7"/>
    <w:rsid w:val="004A75EF"/>
    <w:rsid w:val="004A7A9F"/>
    <w:rsid w:val="004B41CD"/>
    <w:rsid w:val="004B5A31"/>
    <w:rsid w:val="004C5C99"/>
    <w:rsid w:val="004D1128"/>
    <w:rsid w:val="004D2735"/>
    <w:rsid w:val="004D3A32"/>
    <w:rsid w:val="004E1B32"/>
    <w:rsid w:val="004E22C1"/>
    <w:rsid w:val="004E5AAA"/>
    <w:rsid w:val="004F22C8"/>
    <w:rsid w:val="004F2A08"/>
    <w:rsid w:val="00504B96"/>
    <w:rsid w:val="0051526F"/>
    <w:rsid w:val="00523678"/>
    <w:rsid w:val="00523F95"/>
    <w:rsid w:val="00525D7F"/>
    <w:rsid w:val="00533B11"/>
    <w:rsid w:val="00535E50"/>
    <w:rsid w:val="005360EB"/>
    <w:rsid w:val="0054356A"/>
    <w:rsid w:val="00543D4E"/>
    <w:rsid w:val="005503F9"/>
    <w:rsid w:val="00550906"/>
    <w:rsid w:val="00553C78"/>
    <w:rsid w:val="005573E5"/>
    <w:rsid w:val="00562B81"/>
    <w:rsid w:val="0056674F"/>
    <w:rsid w:val="00571E6E"/>
    <w:rsid w:val="00573ECB"/>
    <w:rsid w:val="00580BD4"/>
    <w:rsid w:val="0058249C"/>
    <w:rsid w:val="00596F18"/>
    <w:rsid w:val="005A2980"/>
    <w:rsid w:val="005A5F3C"/>
    <w:rsid w:val="005A78F5"/>
    <w:rsid w:val="005B083E"/>
    <w:rsid w:val="005B7CA8"/>
    <w:rsid w:val="005C1472"/>
    <w:rsid w:val="005C4CDF"/>
    <w:rsid w:val="005D68BD"/>
    <w:rsid w:val="005D7638"/>
    <w:rsid w:val="005D7F0F"/>
    <w:rsid w:val="005E1AF8"/>
    <w:rsid w:val="005E42A6"/>
    <w:rsid w:val="005E59A1"/>
    <w:rsid w:val="005E7CFC"/>
    <w:rsid w:val="005F6DB5"/>
    <w:rsid w:val="005F7D96"/>
    <w:rsid w:val="005F7E9A"/>
    <w:rsid w:val="00604157"/>
    <w:rsid w:val="00606924"/>
    <w:rsid w:val="00606ECE"/>
    <w:rsid w:val="00613B34"/>
    <w:rsid w:val="00615B9A"/>
    <w:rsid w:val="00620867"/>
    <w:rsid w:val="0062616B"/>
    <w:rsid w:val="00631296"/>
    <w:rsid w:val="00641490"/>
    <w:rsid w:val="00642C84"/>
    <w:rsid w:val="00660728"/>
    <w:rsid w:val="00666767"/>
    <w:rsid w:val="00671D0C"/>
    <w:rsid w:val="00674D90"/>
    <w:rsid w:val="006752A8"/>
    <w:rsid w:val="00677ACC"/>
    <w:rsid w:val="00682621"/>
    <w:rsid w:val="006856FC"/>
    <w:rsid w:val="006A2577"/>
    <w:rsid w:val="006A2951"/>
    <w:rsid w:val="006A5179"/>
    <w:rsid w:val="006A52CA"/>
    <w:rsid w:val="006A60BB"/>
    <w:rsid w:val="006B4646"/>
    <w:rsid w:val="006C5211"/>
    <w:rsid w:val="006D5A2E"/>
    <w:rsid w:val="006F0F9B"/>
    <w:rsid w:val="006F2026"/>
    <w:rsid w:val="006F40AD"/>
    <w:rsid w:val="006F63DA"/>
    <w:rsid w:val="007053DB"/>
    <w:rsid w:val="00705ABD"/>
    <w:rsid w:val="007064E9"/>
    <w:rsid w:val="0070662B"/>
    <w:rsid w:val="007147DA"/>
    <w:rsid w:val="007224B3"/>
    <w:rsid w:val="00722A8E"/>
    <w:rsid w:val="00725956"/>
    <w:rsid w:val="00734526"/>
    <w:rsid w:val="00735FD7"/>
    <w:rsid w:val="00745A86"/>
    <w:rsid w:val="00746DA9"/>
    <w:rsid w:val="00747845"/>
    <w:rsid w:val="00750D6A"/>
    <w:rsid w:val="007563F0"/>
    <w:rsid w:val="00761B5E"/>
    <w:rsid w:val="0076364C"/>
    <w:rsid w:val="00765AAA"/>
    <w:rsid w:val="00774946"/>
    <w:rsid w:val="007950BD"/>
    <w:rsid w:val="007A3661"/>
    <w:rsid w:val="007A52AF"/>
    <w:rsid w:val="007B3833"/>
    <w:rsid w:val="007C1E2C"/>
    <w:rsid w:val="007D26BD"/>
    <w:rsid w:val="007D3028"/>
    <w:rsid w:val="007E5145"/>
    <w:rsid w:val="007E6819"/>
    <w:rsid w:val="007F0C91"/>
    <w:rsid w:val="007F49C5"/>
    <w:rsid w:val="00803B3A"/>
    <w:rsid w:val="008040A0"/>
    <w:rsid w:val="00810401"/>
    <w:rsid w:val="00810630"/>
    <w:rsid w:val="00815BF1"/>
    <w:rsid w:val="0081705C"/>
    <w:rsid w:val="00821E84"/>
    <w:rsid w:val="00837761"/>
    <w:rsid w:val="0084160E"/>
    <w:rsid w:val="00845561"/>
    <w:rsid w:val="00853663"/>
    <w:rsid w:val="008551BC"/>
    <w:rsid w:val="00857FA9"/>
    <w:rsid w:val="00866D15"/>
    <w:rsid w:val="008744F1"/>
    <w:rsid w:val="00874BC9"/>
    <w:rsid w:val="00887D33"/>
    <w:rsid w:val="00895809"/>
    <w:rsid w:val="008C2CE4"/>
    <w:rsid w:val="008C4CF1"/>
    <w:rsid w:val="008C4D60"/>
    <w:rsid w:val="008D0BF5"/>
    <w:rsid w:val="008E0231"/>
    <w:rsid w:val="009074F0"/>
    <w:rsid w:val="00924C8A"/>
    <w:rsid w:val="009271B2"/>
    <w:rsid w:val="0092787E"/>
    <w:rsid w:val="009450E9"/>
    <w:rsid w:val="009502E6"/>
    <w:rsid w:val="009506AA"/>
    <w:rsid w:val="009525BD"/>
    <w:rsid w:val="00954B09"/>
    <w:rsid w:val="00962689"/>
    <w:rsid w:val="00963BBB"/>
    <w:rsid w:val="009670FC"/>
    <w:rsid w:val="00970BD3"/>
    <w:rsid w:val="00971912"/>
    <w:rsid w:val="00976664"/>
    <w:rsid w:val="009824FB"/>
    <w:rsid w:val="00982D90"/>
    <w:rsid w:val="009B5A43"/>
    <w:rsid w:val="009B6095"/>
    <w:rsid w:val="009C0FAA"/>
    <w:rsid w:val="009C1EA9"/>
    <w:rsid w:val="009C6799"/>
    <w:rsid w:val="009E02CE"/>
    <w:rsid w:val="009E0D15"/>
    <w:rsid w:val="009E24FC"/>
    <w:rsid w:val="009E7B76"/>
    <w:rsid w:val="009F3CD4"/>
    <w:rsid w:val="00A02598"/>
    <w:rsid w:val="00A05121"/>
    <w:rsid w:val="00A11200"/>
    <w:rsid w:val="00A1492B"/>
    <w:rsid w:val="00A21643"/>
    <w:rsid w:val="00A24D04"/>
    <w:rsid w:val="00A260A2"/>
    <w:rsid w:val="00A31D68"/>
    <w:rsid w:val="00A32670"/>
    <w:rsid w:val="00A34385"/>
    <w:rsid w:val="00A362A2"/>
    <w:rsid w:val="00A4097A"/>
    <w:rsid w:val="00A40C8C"/>
    <w:rsid w:val="00A449FD"/>
    <w:rsid w:val="00A46800"/>
    <w:rsid w:val="00A46E27"/>
    <w:rsid w:val="00A47471"/>
    <w:rsid w:val="00A55900"/>
    <w:rsid w:val="00A56C5E"/>
    <w:rsid w:val="00A57B1C"/>
    <w:rsid w:val="00A660A8"/>
    <w:rsid w:val="00A861BB"/>
    <w:rsid w:val="00A86A8C"/>
    <w:rsid w:val="00A87FFD"/>
    <w:rsid w:val="00A910BB"/>
    <w:rsid w:val="00AA016A"/>
    <w:rsid w:val="00AA0B11"/>
    <w:rsid w:val="00AA2F1D"/>
    <w:rsid w:val="00AA3696"/>
    <w:rsid w:val="00AA3B55"/>
    <w:rsid w:val="00AA517B"/>
    <w:rsid w:val="00AA7EE1"/>
    <w:rsid w:val="00AB071D"/>
    <w:rsid w:val="00AB5B94"/>
    <w:rsid w:val="00AC25AB"/>
    <w:rsid w:val="00AC6AA2"/>
    <w:rsid w:val="00AD1D7E"/>
    <w:rsid w:val="00AD27C4"/>
    <w:rsid w:val="00AD43EC"/>
    <w:rsid w:val="00AD7642"/>
    <w:rsid w:val="00AD7A4B"/>
    <w:rsid w:val="00B00897"/>
    <w:rsid w:val="00B00DFC"/>
    <w:rsid w:val="00B02AE7"/>
    <w:rsid w:val="00B12AD7"/>
    <w:rsid w:val="00B1395A"/>
    <w:rsid w:val="00B15A0A"/>
    <w:rsid w:val="00B16EBF"/>
    <w:rsid w:val="00B3376A"/>
    <w:rsid w:val="00B438A0"/>
    <w:rsid w:val="00B43FA0"/>
    <w:rsid w:val="00B44196"/>
    <w:rsid w:val="00B47ACE"/>
    <w:rsid w:val="00B57890"/>
    <w:rsid w:val="00B6197B"/>
    <w:rsid w:val="00B73C4F"/>
    <w:rsid w:val="00B83953"/>
    <w:rsid w:val="00B84206"/>
    <w:rsid w:val="00B95673"/>
    <w:rsid w:val="00BA396E"/>
    <w:rsid w:val="00BA74F8"/>
    <w:rsid w:val="00BC21DA"/>
    <w:rsid w:val="00BD0D06"/>
    <w:rsid w:val="00BD2856"/>
    <w:rsid w:val="00BD7A58"/>
    <w:rsid w:val="00BE53B7"/>
    <w:rsid w:val="00BF10B7"/>
    <w:rsid w:val="00BF229B"/>
    <w:rsid w:val="00BF26CC"/>
    <w:rsid w:val="00C03253"/>
    <w:rsid w:val="00C10356"/>
    <w:rsid w:val="00C1499A"/>
    <w:rsid w:val="00C23826"/>
    <w:rsid w:val="00C239AB"/>
    <w:rsid w:val="00C278D6"/>
    <w:rsid w:val="00C34F45"/>
    <w:rsid w:val="00C44441"/>
    <w:rsid w:val="00C458C3"/>
    <w:rsid w:val="00C64B28"/>
    <w:rsid w:val="00C71B7C"/>
    <w:rsid w:val="00C74356"/>
    <w:rsid w:val="00C743A2"/>
    <w:rsid w:val="00C745FE"/>
    <w:rsid w:val="00C8012D"/>
    <w:rsid w:val="00C85360"/>
    <w:rsid w:val="00C9491D"/>
    <w:rsid w:val="00CA2D7D"/>
    <w:rsid w:val="00CA73D8"/>
    <w:rsid w:val="00CB2997"/>
    <w:rsid w:val="00CB497D"/>
    <w:rsid w:val="00CC2CFD"/>
    <w:rsid w:val="00CC4C55"/>
    <w:rsid w:val="00CC60FE"/>
    <w:rsid w:val="00CC79EA"/>
    <w:rsid w:val="00CD17AE"/>
    <w:rsid w:val="00CD2C36"/>
    <w:rsid w:val="00CD410B"/>
    <w:rsid w:val="00CD607D"/>
    <w:rsid w:val="00CD6A7D"/>
    <w:rsid w:val="00CE380C"/>
    <w:rsid w:val="00CF0018"/>
    <w:rsid w:val="00D02BCF"/>
    <w:rsid w:val="00D02FD9"/>
    <w:rsid w:val="00D0549A"/>
    <w:rsid w:val="00D1420B"/>
    <w:rsid w:val="00D20982"/>
    <w:rsid w:val="00D25415"/>
    <w:rsid w:val="00D42004"/>
    <w:rsid w:val="00D63E2A"/>
    <w:rsid w:val="00D63ED7"/>
    <w:rsid w:val="00D73CD9"/>
    <w:rsid w:val="00D81767"/>
    <w:rsid w:val="00D865A1"/>
    <w:rsid w:val="00D8694D"/>
    <w:rsid w:val="00D9062C"/>
    <w:rsid w:val="00D90D64"/>
    <w:rsid w:val="00D93840"/>
    <w:rsid w:val="00DA259B"/>
    <w:rsid w:val="00DA3211"/>
    <w:rsid w:val="00DA4B4B"/>
    <w:rsid w:val="00DA639F"/>
    <w:rsid w:val="00DB087E"/>
    <w:rsid w:val="00DB0D5D"/>
    <w:rsid w:val="00DB0F00"/>
    <w:rsid w:val="00DB1308"/>
    <w:rsid w:val="00DB1CAF"/>
    <w:rsid w:val="00DB39F6"/>
    <w:rsid w:val="00DD5BFF"/>
    <w:rsid w:val="00DE2DA6"/>
    <w:rsid w:val="00DE3F68"/>
    <w:rsid w:val="00DE55C5"/>
    <w:rsid w:val="00DE5FC4"/>
    <w:rsid w:val="00DE6873"/>
    <w:rsid w:val="00DE6A0D"/>
    <w:rsid w:val="00DF120D"/>
    <w:rsid w:val="00DF4EC6"/>
    <w:rsid w:val="00DF730D"/>
    <w:rsid w:val="00E0076D"/>
    <w:rsid w:val="00E06C86"/>
    <w:rsid w:val="00E24487"/>
    <w:rsid w:val="00E24C51"/>
    <w:rsid w:val="00E42AA2"/>
    <w:rsid w:val="00E43336"/>
    <w:rsid w:val="00E51707"/>
    <w:rsid w:val="00E51BF3"/>
    <w:rsid w:val="00E52EA5"/>
    <w:rsid w:val="00E63429"/>
    <w:rsid w:val="00E74DC0"/>
    <w:rsid w:val="00E82AF4"/>
    <w:rsid w:val="00E873F6"/>
    <w:rsid w:val="00E8783C"/>
    <w:rsid w:val="00E87C54"/>
    <w:rsid w:val="00E87FB5"/>
    <w:rsid w:val="00EA0595"/>
    <w:rsid w:val="00EA2681"/>
    <w:rsid w:val="00EA37FC"/>
    <w:rsid w:val="00EA4124"/>
    <w:rsid w:val="00EB741D"/>
    <w:rsid w:val="00EC0EE2"/>
    <w:rsid w:val="00EC23F8"/>
    <w:rsid w:val="00ED6502"/>
    <w:rsid w:val="00ED792E"/>
    <w:rsid w:val="00EE1894"/>
    <w:rsid w:val="00EE36AC"/>
    <w:rsid w:val="00EE3C56"/>
    <w:rsid w:val="00EE7B2D"/>
    <w:rsid w:val="00EF3F5E"/>
    <w:rsid w:val="00F01E15"/>
    <w:rsid w:val="00F02EB9"/>
    <w:rsid w:val="00F03683"/>
    <w:rsid w:val="00F150F4"/>
    <w:rsid w:val="00F21F4F"/>
    <w:rsid w:val="00F3208D"/>
    <w:rsid w:val="00F455DA"/>
    <w:rsid w:val="00F53A41"/>
    <w:rsid w:val="00F55DB1"/>
    <w:rsid w:val="00F579AD"/>
    <w:rsid w:val="00F65B54"/>
    <w:rsid w:val="00F71CF6"/>
    <w:rsid w:val="00F72F67"/>
    <w:rsid w:val="00F73A5C"/>
    <w:rsid w:val="00F75615"/>
    <w:rsid w:val="00F75BD0"/>
    <w:rsid w:val="00F75C12"/>
    <w:rsid w:val="00F870C1"/>
    <w:rsid w:val="00F931DF"/>
    <w:rsid w:val="00FA1BBC"/>
    <w:rsid w:val="00FB1378"/>
    <w:rsid w:val="00FB639C"/>
    <w:rsid w:val="00FC0C28"/>
    <w:rsid w:val="00FC1F28"/>
    <w:rsid w:val="00FC5647"/>
    <w:rsid w:val="00FC5CE3"/>
    <w:rsid w:val="00FC6F22"/>
    <w:rsid w:val="00FD3195"/>
    <w:rsid w:val="00FD4384"/>
    <w:rsid w:val="00FD67C9"/>
    <w:rsid w:val="00FE391C"/>
    <w:rsid w:val="00FE7DE0"/>
    <w:rsid w:val="00FF0D5E"/>
    <w:rsid w:val="00FF1B73"/>
    <w:rsid w:val="00FF37A5"/>
    <w:rsid w:val="00FF3AAB"/>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E5C159D4-468B-48AB-9A78-299DC728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471"/>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A47471"/>
    <w:pPr>
      <w:keepNext/>
      <w:keepLines/>
      <w:numPr>
        <w:numId w:val="1"/>
      </w:numPr>
      <w:spacing w:before="480" w:after="0"/>
      <w:outlineLvl w:val="0"/>
    </w:pPr>
    <w:rPr>
      <w:rFonts w:ascii="Cambria" w:eastAsia="Times New Roman" w:hAnsi="Cambria" w:cs="Cambria"/>
      <w:b/>
      <w:bCs/>
      <w:color w:val="365F91"/>
      <w:sz w:val="28"/>
      <w:szCs w:val="28"/>
    </w:rPr>
  </w:style>
  <w:style w:type="paragraph" w:styleId="Nagwek6">
    <w:name w:val="heading 6"/>
    <w:basedOn w:val="Normalny"/>
    <w:next w:val="Normalny"/>
    <w:link w:val="Nagwek6Znak"/>
    <w:qFormat/>
    <w:rsid w:val="007D3028"/>
    <w:pPr>
      <w:keepNext/>
      <w:widowControl w:val="0"/>
      <w:tabs>
        <w:tab w:val="num" w:pos="1152"/>
      </w:tabs>
      <w:overflowPunct w:val="0"/>
      <w:autoSpaceDE w:val="0"/>
      <w:spacing w:after="0" w:line="240" w:lineRule="auto"/>
      <w:ind w:left="1152" w:hanging="1152"/>
      <w:jc w:val="right"/>
      <w:textAlignment w:val="baseline"/>
      <w:outlineLvl w:val="5"/>
    </w:pPr>
    <w:rPr>
      <w:rFonts w:ascii="CG Times 12pt" w:eastAsia="Times New Roman" w:hAnsi="CG Times 12pt"/>
      <w:b/>
      <w:bCs/>
      <w:color w:val="003366"/>
      <w:sz w:val="20"/>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471"/>
    <w:rPr>
      <w:rFonts w:ascii="Verdana" w:hAnsi="Verdana" w:cs="Verdana"/>
      <w:sz w:val="20"/>
      <w:szCs w:val="20"/>
    </w:rPr>
  </w:style>
  <w:style w:type="character" w:customStyle="1" w:styleId="WW8Num2z0">
    <w:name w:val="WW8Num2z0"/>
    <w:rsid w:val="00A47471"/>
    <w:rPr>
      <w:rFonts w:ascii="Symbol" w:hAnsi="Symbol" w:cs="Symbol" w:hint="default"/>
    </w:rPr>
  </w:style>
  <w:style w:type="character" w:customStyle="1" w:styleId="WW8Num2z1">
    <w:name w:val="WW8Num2z1"/>
    <w:rsid w:val="00A47471"/>
    <w:rPr>
      <w:rFonts w:ascii="Courier New" w:hAnsi="Courier New" w:cs="Courier New" w:hint="default"/>
    </w:rPr>
  </w:style>
  <w:style w:type="character" w:customStyle="1" w:styleId="WW8Num2z2">
    <w:name w:val="WW8Num2z2"/>
    <w:rsid w:val="00A47471"/>
    <w:rPr>
      <w:rFonts w:ascii="Wingdings" w:hAnsi="Wingdings" w:cs="Wingdings" w:hint="default"/>
    </w:rPr>
  </w:style>
  <w:style w:type="character" w:customStyle="1" w:styleId="WW8Num3z0">
    <w:name w:val="WW8Num3z0"/>
    <w:rsid w:val="00A47471"/>
    <w:rPr>
      <w:rFonts w:ascii="Symbol" w:hAnsi="Symbol" w:cs="Symbol" w:hint="default"/>
    </w:rPr>
  </w:style>
  <w:style w:type="character" w:customStyle="1" w:styleId="WW8Num3z1">
    <w:name w:val="WW8Num3z1"/>
    <w:rsid w:val="00A47471"/>
    <w:rPr>
      <w:rFonts w:ascii="Courier New" w:hAnsi="Courier New" w:cs="Courier New" w:hint="default"/>
    </w:rPr>
  </w:style>
  <w:style w:type="character" w:customStyle="1" w:styleId="WW8Num3z2">
    <w:name w:val="WW8Num3z2"/>
    <w:rsid w:val="00A47471"/>
    <w:rPr>
      <w:rFonts w:ascii="Wingdings" w:hAnsi="Wingdings" w:cs="Wingdings" w:hint="default"/>
    </w:rPr>
  </w:style>
  <w:style w:type="character" w:customStyle="1" w:styleId="WW8Num4z0">
    <w:name w:val="WW8Num4z0"/>
    <w:rsid w:val="00A47471"/>
    <w:rPr>
      <w:rFonts w:ascii="Wingdings" w:hAnsi="Wingdings" w:cs="Wingdings" w:hint="default"/>
    </w:rPr>
  </w:style>
  <w:style w:type="character" w:customStyle="1" w:styleId="WW8Num4z1">
    <w:name w:val="WW8Num4z1"/>
    <w:rsid w:val="00A47471"/>
    <w:rPr>
      <w:rFonts w:ascii="Courier New" w:hAnsi="Courier New" w:cs="Courier New" w:hint="default"/>
    </w:rPr>
  </w:style>
  <w:style w:type="character" w:customStyle="1" w:styleId="WW8Num4z3">
    <w:name w:val="WW8Num4z3"/>
    <w:rsid w:val="00A47471"/>
    <w:rPr>
      <w:rFonts w:ascii="Symbol" w:hAnsi="Symbol" w:cs="Symbol" w:hint="default"/>
    </w:rPr>
  </w:style>
  <w:style w:type="character" w:customStyle="1" w:styleId="WW8Num5z0">
    <w:name w:val="WW8Num5z0"/>
    <w:rsid w:val="00A47471"/>
    <w:rPr>
      <w:rFonts w:ascii="Wingdings" w:hAnsi="Wingdings" w:cs="Wingdings" w:hint="default"/>
      <w:sz w:val="24"/>
      <w:szCs w:val="24"/>
    </w:rPr>
  </w:style>
  <w:style w:type="character" w:customStyle="1" w:styleId="WW8Num5z1">
    <w:name w:val="WW8Num5z1"/>
    <w:rsid w:val="00A47471"/>
    <w:rPr>
      <w:rFonts w:ascii="Courier New" w:hAnsi="Courier New" w:cs="Courier New" w:hint="default"/>
    </w:rPr>
  </w:style>
  <w:style w:type="character" w:customStyle="1" w:styleId="WW8Num5z3">
    <w:name w:val="WW8Num5z3"/>
    <w:rsid w:val="00A47471"/>
    <w:rPr>
      <w:rFonts w:ascii="Symbol" w:hAnsi="Symbol" w:cs="Symbol" w:hint="default"/>
    </w:rPr>
  </w:style>
  <w:style w:type="character" w:customStyle="1" w:styleId="WW8Num6z0">
    <w:name w:val="WW8Num6z0"/>
    <w:rsid w:val="00A47471"/>
    <w:rPr>
      <w:rFonts w:ascii="Symbol" w:hAnsi="Symbol" w:cs="Symbol" w:hint="default"/>
    </w:rPr>
  </w:style>
  <w:style w:type="character" w:customStyle="1" w:styleId="WW8Num6z1">
    <w:name w:val="WW8Num6z1"/>
    <w:rsid w:val="00A47471"/>
    <w:rPr>
      <w:rFonts w:ascii="Courier New" w:hAnsi="Courier New" w:cs="Courier New" w:hint="default"/>
    </w:rPr>
  </w:style>
  <w:style w:type="character" w:customStyle="1" w:styleId="WW8Num6z2">
    <w:name w:val="WW8Num6z2"/>
    <w:rsid w:val="00A47471"/>
    <w:rPr>
      <w:rFonts w:ascii="Wingdings" w:hAnsi="Wingdings" w:cs="Wingdings" w:hint="default"/>
    </w:rPr>
  </w:style>
  <w:style w:type="character" w:customStyle="1" w:styleId="WW8Num7z0">
    <w:name w:val="WW8Num7z0"/>
    <w:rsid w:val="00A47471"/>
    <w:rPr>
      <w:rFonts w:ascii="Times New Roman" w:hAnsi="Times New Roman" w:cs="Times New Roman"/>
      <w:sz w:val="24"/>
      <w:szCs w:val="24"/>
    </w:rPr>
  </w:style>
  <w:style w:type="character" w:customStyle="1" w:styleId="WW8Num7z1">
    <w:name w:val="WW8Num7z1"/>
    <w:rsid w:val="00A47471"/>
  </w:style>
  <w:style w:type="character" w:customStyle="1" w:styleId="WW8Num7z2">
    <w:name w:val="WW8Num7z2"/>
    <w:rsid w:val="00A47471"/>
  </w:style>
  <w:style w:type="character" w:customStyle="1" w:styleId="WW8Num7z3">
    <w:name w:val="WW8Num7z3"/>
    <w:rsid w:val="00A47471"/>
  </w:style>
  <w:style w:type="character" w:customStyle="1" w:styleId="WW8Num7z4">
    <w:name w:val="WW8Num7z4"/>
    <w:rsid w:val="00A47471"/>
  </w:style>
  <w:style w:type="character" w:customStyle="1" w:styleId="WW8Num7z5">
    <w:name w:val="WW8Num7z5"/>
    <w:rsid w:val="00A47471"/>
  </w:style>
  <w:style w:type="character" w:customStyle="1" w:styleId="WW8Num7z6">
    <w:name w:val="WW8Num7z6"/>
    <w:rsid w:val="00A47471"/>
  </w:style>
  <w:style w:type="character" w:customStyle="1" w:styleId="WW8Num7z7">
    <w:name w:val="WW8Num7z7"/>
    <w:rsid w:val="00A47471"/>
  </w:style>
  <w:style w:type="character" w:customStyle="1" w:styleId="WW8Num7z8">
    <w:name w:val="WW8Num7z8"/>
    <w:rsid w:val="00A47471"/>
  </w:style>
  <w:style w:type="character" w:customStyle="1" w:styleId="WW8Num8z0">
    <w:name w:val="WW8Num8z0"/>
    <w:rsid w:val="00A47471"/>
    <w:rPr>
      <w:rFonts w:ascii="Wingdings" w:hAnsi="Wingdings" w:cs="Wingdings" w:hint="default"/>
      <w:lang w:val="en-US"/>
    </w:rPr>
  </w:style>
  <w:style w:type="character" w:customStyle="1" w:styleId="WW8Num8z1">
    <w:name w:val="WW8Num8z1"/>
    <w:rsid w:val="00A47471"/>
    <w:rPr>
      <w:rFonts w:ascii="Courier New" w:hAnsi="Courier New" w:cs="Courier New" w:hint="default"/>
    </w:rPr>
  </w:style>
  <w:style w:type="character" w:customStyle="1" w:styleId="WW8Num8z3">
    <w:name w:val="WW8Num8z3"/>
    <w:rsid w:val="00A47471"/>
    <w:rPr>
      <w:rFonts w:ascii="Symbol" w:hAnsi="Symbol" w:cs="Symbol" w:hint="default"/>
    </w:rPr>
  </w:style>
  <w:style w:type="character" w:customStyle="1" w:styleId="WW8Num9z0">
    <w:name w:val="WW8Num9z0"/>
    <w:rsid w:val="00A47471"/>
    <w:rPr>
      <w:rFonts w:hint="default"/>
    </w:rPr>
  </w:style>
  <w:style w:type="character" w:customStyle="1" w:styleId="WW8Num9z1">
    <w:name w:val="WW8Num9z1"/>
    <w:rsid w:val="00A47471"/>
  </w:style>
  <w:style w:type="character" w:customStyle="1" w:styleId="WW8Num9z2">
    <w:name w:val="WW8Num9z2"/>
    <w:rsid w:val="00A47471"/>
  </w:style>
  <w:style w:type="character" w:customStyle="1" w:styleId="WW8Num9z3">
    <w:name w:val="WW8Num9z3"/>
    <w:rsid w:val="00A47471"/>
  </w:style>
  <w:style w:type="character" w:customStyle="1" w:styleId="WW8Num9z4">
    <w:name w:val="WW8Num9z4"/>
    <w:rsid w:val="00A47471"/>
  </w:style>
  <w:style w:type="character" w:customStyle="1" w:styleId="WW8Num9z5">
    <w:name w:val="WW8Num9z5"/>
    <w:rsid w:val="00A47471"/>
  </w:style>
  <w:style w:type="character" w:customStyle="1" w:styleId="WW8Num9z6">
    <w:name w:val="WW8Num9z6"/>
    <w:rsid w:val="00A47471"/>
  </w:style>
  <w:style w:type="character" w:customStyle="1" w:styleId="WW8Num9z7">
    <w:name w:val="WW8Num9z7"/>
    <w:rsid w:val="00A47471"/>
  </w:style>
  <w:style w:type="character" w:customStyle="1" w:styleId="WW8Num9z8">
    <w:name w:val="WW8Num9z8"/>
    <w:rsid w:val="00A47471"/>
  </w:style>
  <w:style w:type="character" w:customStyle="1" w:styleId="WW8Num10z0">
    <w:name w:val="WW8Num10z0"/>
    <w:rsid w:val="00A47471"/>
    <w:rPr>
      <w:rFonts w:hint="default"/>
      <w:b/>
      <w:i w:val="0"/>
    </w:rPr>
  </w:style>
  <w:style w:type="character" w:customStyle="1" w:styleId="WW8Num10z1">
    <w:name w:val="WW8Num10z1"/>
    <w:rsid w:val="00A47471"/>
  </w:style>
  <w:style w:type="character" w:customStyle="1" w:styleId="WW8Num10z2">
    <w:name w:val="WW8Num10z2"/>
    <w:rsid w:val="00A47471"/>
  </w:style>
  <w:style w:type="character" w:customStyle="1" w:styleId="WW8Num10z3">
    <w:name w:val="WW8Num10z3"/>
    <w:rsid w:val="00A47471"/>
  </w:style>
  <w:style w:type="character" w:customStyle="1" w:styleId="WW8Num10z4">
    <w:name w:val="WW8Num10z4"/>
    <w:rsid w:val="00A47471"/>
  </w:style>
  <w:style w:type="character" w:customStyle="1" w:styleId="WW8Num10z5">
    <w:name w:val="WW8Num10z5"/>
    <w:rsid w:val="00A47471"/>
  </w:style>
  <w:style w:type="character" w:customStyle="1" w:styleId="WW8Num10z6">
    <w:name w:val="WW8Num10z6"/>
    <w:rsid w:val="00A47471"/>
  </w:style>
  <w:style w:type="character" w:customStyle="1" w:styleId="WW8Num10z7">
    <w:name w:val="WW8Num10z7"/>
    <w:rsid w:val="00A47471"/>
  </w:style>
  <w:style w:type="character" w:customStyle="1" w:styleId="WW8Num10z8">
    <w:name w:val="WW8Num10z8"/>
    <w:rsid w:val="00A47471"/>
  </w:style>
  <w:style w:type="character" w:customStyle="1" w:styleId="WW8Num11z0">
    <w:name w:val="WW8Num11z0"/>
    <w:rsid w:val="00A47471"/>
    <w:rPr>
      <w:rFonts w:hint="default"/>
    </w:rPr>
  </w:style>
  <w:style w:type="character" w:customStyle="1" w:styleId="WW8Num11z1">
    <w:name w:val="WW8Num11z1"/>
    <w:rsid w:val="00A47471"/>
  </w:style>
  <w:style w:type="character" w:customStyle="1" w:styleId="WW8Num11z2">
    <w:name w:val="WW8Num11z2"/>
    <w:rsid w:val="00A47471"/>
  </w:style>
  <w:style w:type="character" w:customStyle="1" w:styleId="WW8Num11z3">
    <w:name w:val="WW8Num11z3"/>
    <w:rsid w:val="00A47471"/>
  </w:style>
  <w:style w:type="character" w:customStyle="1" w:styleId="WW8Num11z4">
    <w:name w:val="WW8Num11z4"/>
    <w:rsid w:val="00A47471"/>
  </w:style>
  <w:style w:type="character" w:customStyle="1" w:styleId="WW8Num11z5">
    <w:name w:val="WW8Num11z5"/>
    <w:rsid w:val="00A47471"/>
  </w:style>
  <w:style w:type="character" w:customStyle="1" w:styleId="WW8Num11z6">
    <w:name w:val="WW8Num11z6"/>
    <w:rsid w:val="00A47471"/>
  </w:style>
  <w:style w:type="character" w:customStyle="1" w:styleId="WW8Num11z7">
    <w:name w:val="WW8Num11z7"/>
    <w:rsid w:val="00A47471"/>
  </w:style>
  <w:style w:type="character" w:customStyle="1" w:styleId="WW8Num11z8">
    <w:name w:val="WW8Num11z8"/>
    <w:rsid w:val="00A47471"/>
  </w:style>
  <w:style w:type="character" w:customStyle="1" w:styleId="WW8Num12z0">
    <w:name w:val="WW8Num12z0"/>
    <w:rsid w:val="00A47471"/>
    <w:rPr>
      <w:rFonts w:ascii="Symbol" w:hAnsi="Symbol" w:cs="Symbol" w:hint="default"/>
      <w:sz w:val="24"/>
      <w:szCs w:val="24"/>
    </w:rPr>
  </w:style>
  <w:style w:type="character" w:customStyle="1" w:styleId="WW8Num12z1">
    <w:name w:val="WW8Num12z1"/>
    <w:rsid w:val="00A47471"/>
    <w:rPr>
      <w:rFonts w:ascii="Courier New" w:hAnsi="Courier New" w:cs="Courier New" w:hint="default"/>
    </w:rPr>
  </w:style>
  <w:style w:type="character" w:customStyle="1" w:styleId="WW8Num12z2">
    <w:name w:val="WW8Num12z2"/>
    <w:rsid w:val="00A47471"/>
    <w:rPr>
      <w:rFonts w:ascii="Wingdings" w:hAnsi="Wingdings" w:cs="Wingdings" w:hint="default"/>
    </w:rPr>
  </w:style>
  <w:style w:type="character" w:customStyle="1" w:styleId="WW8Num13z0">
    <w:name w:val="WW8Num13z0"/>
    <w:rsid w:val="00A47471"/>
    <w:rPr>
      <w:rFonts w:hint="default"/>
      <w:b/>
    </w:rPr>
  </w:style>
  <w:style w:type="character" w:customStyle="1" w:styleId="WW8Num13z1">
    <w:name w:val="WW8Num13z1"/>
    <w:rsid w:val="00A47471"/>
  </w:style>
  <w:style w:type="character" w:customStyle="1" w:styleId="WW8Num13z2">
    <w:name w:val="WW8Num13z2"/>
    <w:rsid w:val="00A47471"/>
  </w:style>
  <w:style w:type="character" w:customStyle="1" w:styleId="WW8Num13z3">
    <w:name w:val="WW8Num13z3"/>
    <w:rsid w:val="00A47471"/>
  </w:style>
  <w:style w:type="character" w:customStyle="1" w:styleId="WW8Num13z4">
    <w:name w:val="WW8Num13z4"/>
    <w:rsid w:val="00A47471"/>
  </w:style>
  <w:style w:type="character" w:customStyle="1" w:styleId="WW8Num13z5">
    <w:name w:val="WW8Num13z5"/>
    <w:rsid w:val="00A47471"/>
  </w:style>
  <w:style w:type="character" w:customStyle="1" w:styleId="WW8Num13z6">
    <w:name w:val="WW8Num13z6"/>
    <w:rsid w:val="00A47471"/>
  </w:style>
  <w:style w:type="character" w:customStyle="1" w:styleId="WW8Num13z7">
    <w:name w:val="WW8Num13z7"/>
    <w:rsid w:val="00A47471"/>
  </w:style>
  <w:style w:type="character" w:customStyle="1" w:styleId="WW8Num13z8">
    <w:name w:val="WW8Num13z8"/>
    <w:rsid w:val="00A47471"/>
  </w:style>
  <w:style w:type="character" w:customStyle="1" w:styleId="WW8Num14z0">
    <w:name w:val="WW8Num14z0"/>
    <w:rsid w:val="00A47471"/>
    <w:rPr>
      <w:rFonts w:hint="default"/>
    </w:rPr>
  </w:style>
  <w:style w:type="character" w:customStyle="1" w:styleId="WW8Num14z1">
    <w:name w:val="WW8Num14z1"/>
    <w:rsid w:val="00A47471"/>
  </w:style>
  <w:style w:type="character" w:customStyle="1" w:styleId="WW8Num14z2">
    <w:name w:val="WW8Num14z2"/>
    <w:rsid w:val="00A47471"/>
  </w:style>
  <w:style w:type="character" w:customStyle="1" w:styleId="WW8Num14z3">
    <w:name w:val="WW8Num14z3"/>
    <w:rsid w:val="00A47471"/>
  </w:style>
  <w:style w:type="character" w:customStyle="1" w:styleId="WW8Num14z4">
    <w:name w:val="WW8Num14z4"/>
    <w:rsid w:val="00A47471"/>
  </w:style>
  <w:style w:type="character" w:customStyle="1" w:styleId="WW8Num14z5">
    <w:name w:val="WW8Num14z5"/>
    <w:rsid w:val="00A47471"/>
  </w:style>
  <w:style w:type="character" w:customStyle="1" w:styleId="WW8Num14z6">
    <w:name w:val="WW8Num14z6"/>
    <w:rsid w:val="00A47471"/>
  </w:style>
  <w:style w:type="character" w:customStyle="1" w:styleId="WW8Num14z7">
    <w:name w:val="WW8Num14z7"/>
    <w:rsid w:val="00A47471"/>
  </w:style>
  <w:style w:type="character" w:customStyle="1" w:styleId="WW8Num14z8">
    <w:name w:val="WW8Num14z8"/>
    <w:rsid w:val="00A47471"/>
  </w:style>
  <w:style w:type="character" w:customStyle="1" w:styleId="WW8Num15z0">
    <w:name w:val="WW8Num15z0"/>
    <w:rsid w:val="00A47471"/>
    <w:rPr>
      <w:rFonts w:ascii="Wingdings" w:hAnsi="Wingdings" w:cs="Wingdings" w:hint="default"/>
    </w:rPr>
  </w:style>
  <w:style w:type="character" w:customStyle="1" w:styleId="WW8Num15z1">
    <w:name w:val="WW8Num15z1"/>
    <w:rsid w:val="00A47471"/>
    <w:rPr>
      <w:rFonts w:ascii="Courier New" w:hAnsi="Courier New" w:cs="Courier New" w:hint="default"/>
    </w:rPr>
  </w:style>
  <w:style w:type="character" w:customStyle="1" w:styleId="WW8Num15z3">
    <w:name w:val="WW8Num15z3"/>
    <w:rsid w:val="00A47471"/>
    <w:rPr>
      <w:rFonts w:ascii="Symbol" w:hAnsi="Symbol" w:cs="Symbol" w:hint="default"/>
    </w:rPr>
  </w:style>
  <w:style w:type="character" w:customStyle="1" w:styleId="WW8Num16z0">
    <w:name w:val="WW8Num16z0"/>
    <w:rsid w:val="00A47471"/>
    <w:rPr>
      <w:rFonts w:hint="default"/>
    </w:rPr>
  </w:style>
  <w:style w:type="character" w:customStyle="1" w:styleId="WW8Num16z1">
    <w:name w:val="WW8Num16z1"/>
    <w:rsid w:val="00A47471"/>
  </w:style>
  <w:style w:type="character" w:customStyle="1" w:styleId="WW8Num16z2">
    <w:name w:val="WW8Num16z2"/>
    <w:rsid w:val="00A47471"/>
  </w:style>
  <w:style w:type="character" w:customStyle="1" w:styleId="WW8Num16z3">
    <w:name w:val="WW8Num16z3"/>
    <w:rsid w:val="00A47471"/>
  </w:style>
  <w:style w:type="character" w:customStyle="1" w:styleId="WW8Num16z4">
    <w:name w:val="WW8Num16z4"/>
    <w:rsid w:val="00A47471"/>
  </w:style>
  <w:style w:type="character" w:customStyle="1" w:styleId="WW8Num16z5">
    <w:name w:val="WW8Num16z5"/>
    <w:rsid w:val="00A47471"/>
  </w:style>
  <w:style w:type="character" w:customStyle="1" w:styleId="WW8Num16z6">
    <w:name w:val="WW8Num16z6"/>
    <w:rsid w:val="00A47471"/>
  </w:style>
  <w:style w:type="character" w:customStyle="1" w:styleId="WW8Num16z7">
    <w:name w:val="WW8Num16z7"/>
    <w:rsid w:val="00A47471"/>
  </w:style>
  <w:style w:type="character" w:customStyle="1" w:styleId="WW8Num16z8">
    <w:name w:val="WW8Num16z8"/>
    <w:rsid w:val="00A47471"/>
  </w:style>
  <w:style w:type="character" w:customStyle="1" w:styleId="WW8Num17z0">
    <w:name w:val="WW8Num17z0"/>
    <w:rsid w:val="00A47471"/>
    <w:rPr>
      <w:rFonts w:ascii="Times New Roman" w:hAnsi="Times New Roman" w:cs="Times New Roman"/>
      <w:bCs/>
      <w:sz w:val="24"/>
      <w:szCs w:val="24"/>
    </w:rPr>
  </w:style>
  <w:style w:type="character" w:customStyle="1" w:styleId="WW8Num17z1">
    <w:name w:val="WW8Num17z1"/>
    <w:rsid w:val="00A47471"/>
  </w:style>
  <w:style w:type="character" w:customStyle="1" w:styleId="WW8Num17z2">
    <w:name w:val="WW8Num17z2"/>
    <w:rsid w:val="00A47471"/>
  </w:style>
  <w:style w:type="character" w:customStyle="1" w:styleId="WW8Num17z3">
    <w:name w:val="WW8Num17z3"/>
    <w:rsid w:val="00A47471"/>
  </w:style>
  <w:style w:type="character" w:customStyle="1" w:styleId="WW8Num17z4">
    <w:name w:val="WW8Num17z4"/>
    <w:rsid w:val="00A47471"/>
  </w:style>
  <w:style w:type="character" w:customStyle="1" w:styleId="WW8Num17z5">
    <w:name w:val="WW8Num17z5"/>
    <w:rsid w:val="00A47471"/>
  </w:style>
  <w:style w:type="character" w:customStyle="1" w:styleId="WW8Num17z6">
    <w:name w:val="WW8Num17z6"/>
    <w:rsid w:val="00A47471"/>
  </w:style>
  <w:style w:type="character" w:customStyle="1" w:styleId="WW8Num17z7">
    <w:name w:val="WW8Num17z7"/>
    <w:rsid w:val="00A47471"/>
  </w:style>
  <w:style w:type="character" w:customStyle="1" w:styleId="WW8Num17z8">
    <w:name w:val="WW8Num17z8"/>
    <w:rsid w:val="00A47471"/>
  </w:style>
  <w:style w:type="character" w:customStyle="1" w:styleId="WW8Num18z0">
    <w:name w:val="WW8Num18z0"/>
    <w:rsid w:val="00A47471"/>
    <w:rPr>
      <w:rFonts w:hint="default"/>
    </w:rPr>
  </w:style>
  <w:style w:type="character" w:customStyle="1" w:styleId="WW8Num18z1">
    <w:name w:val="WW8Num18z1"/>
    <w:rsid w:val="00A47471"/>
  </w:style>
  <w:style w:type="character" w:customStyle="1" w:styleId="WW8Num18z2">
    <w:name w:val="WW8Num18z2"/>
    <w:rsid w:val="00A47471"/>
  </w:style>
  <w:style w:type="character" w:customStyle="1" w:styleId="WW8Num18z3">
    <w:name w:val="WW8Num18z3"/>
    <w:rsid w:val="00A47471"/>
  </w:style>
  <w:style w:type="character" w:customStyle="1" w:styleId="WW8Num18z4">
    <w:name w:val="WW8Num18z4"/>
    <w:rsid w:val="00A47471"/>
  </w:style>
  <w:style w:type="character" w:customStyle="1" w:styleId="WW8Num18z5">
    <w:name w:val="WW8Num18z5"/>
    <w:rsid w:val="00A47471"/>
  </w:style>
  <w:style w:type="character" w:customStyle="1" w:styleId="WW8Num18z6">
    <w:name w:val="WW8Num18z6"/>
    <w:rsid w:val="00A47471"/>
  </w:style>
  <w:style w:type="character" w:customStyle="1" w:styleId="WW8Num18z7">
    <w:name w:val="WW8Num18z7"/>
    <w:rsid w:val="00A47471"/>
  </w:style>
  <w:style w:type="character" w:customStyle="1" w:styleId="WW8Num18z8">
    <w:name w:val="WW8Num18z8"/>
    <w:rsid w:val="00A47471"/>
  </w:style>
  <w:style w:type="character" w:customStyle="1" w:styleId="Domylnaczcionkaakapitu1">
    <w:name w:val="Domyślna czcionka akapitu1"/>
    <w:rsid w:val="00A47471"/>
  </w:style>
  <w:style w:type="character" w:customStyle="1" w:styleId="apple-converted-space">
    <w:name w:val="apple-converted-space"/>
    <w:basedOn w:val="Domylnaczcionkaakapitu1"/>
    <w:rsid w:val="00A47471"/>
  </w:style>
  <w:style w:type="character" w:customStyle="1" w:styleId="Nagwek1Znak">
    <w:name w:val="Nagłówek 1 Znak"/>
    <w:rsid w:val="00A47471"/>
    <w:rPr>
      <w:rFonts w:ascii="Cambria" w:eastAsia="Times New Roman" w:hAnsi="Cambria" w:cs="Times New Roman"/>
      <w:b/>
      <w:bCs/>
      <w:color w:val="365F91"/>
      <w:sz w:val="28"/>
      <w:szCs w:val="28"/>
    </w:rPr>
  </w:style>
  <w:style w:type="character" w:styleId="Hipercze">
    <w:name w:val="Hyperlink"/>
    <w:uiPriority w:val="99"/>
    <w:rsid w:val="00A47471"/>
    <w:rPr>
      <w:color w:val="0000FF"/>
      <w:u w:val="single"/>
    </w:rPr>
  </w:style>
  <w:style w:type="character" w:customStyle="1" w:styleId="NagwekZnak">
    <w:name w:val="Nagłówek Znak"/>
    <w:basedOn w:val="Domylnaczcionkaakapitu1"/>
    <w:rsid w:val="00A47471"/>
  </w:style>
  <w:style w:type="character" w:customStyle="1" w:styleId="StopkaZnak">
    <w:name w:val="Stopka Znak"/>
    <w:basedOn w:val="Domylnaczcionkaakapitu1"/>
    <w:rsid w:val="00A47471"/>
  </w:style>
  <w:style w:type="character" w:customStyle="1" w:styleId="apple-style-span">
    <w:name w:val="apple-style-span"/>
    <w:basedOn w:val="Domylnaczcionkaakapitu1"/>
    <w:rsid w:val="00A47471"/>
  </w:style>
  <w:style w:type="paragraph" w:customStyle="1" w:styleId="Nagwek10">
    <w:name w:val="Nagłówek1"/>
    <w:basedOn w:val="Normalny"/>
    <w:next w:val="Tekstpodstawowy"/>
    <w:rsid w:val="00A47471"/>
    <w:pPr>
      <w:keepNext/>
      <w:spacing w:before="240" w:after="120"/>
    </w:pPr>
    <w:rPr>
      <w:rFonts w:ascii="Arial" w:eastAsia="Microsoft YaHei" w:hAnsi="Arial" w:cs="Mangal"/>
      <w:sz w:val="28"/>
      <w:szCs w:val="28"/>
    </w:rPr>
  </w:style>
  <w:style w:type="paragraph" w:styleId="Tekstpodstawowy">
    <w:name w:val="Body Text"/>
    <w:basedOn w:val="Normalny"/>
    <w:rsid w:val="00A47471"/>
    <w:pPr>
      <w:spacing w:after="120"/>
    </w:pPr>
  </w:style>
  <w:style w:type="paragraph" w:styleId="Lista">
    <w:name w:val="List"/>
    <w:basedOn w:val="Tekstpodstawowy"/>
    <w:rsid w:val="00A47471"/>
    <w:rPr>
      <w:rFonts w:cs="Mangal"/>
    </w:rPr>
  </w:style>
  <w:style w:type="paragraph" w:customStyle="1" w:styleId="Podpis1">
    <w:name w:val="Podpis1"/>
    <w:basedOn w:val="Normalny"/>
    <w:rsid w:val="00A47471"/>
    <w:pPr>
      <w:suppressLineNumbers/>
      <w:spacing w:before="120" w:after="120"/>
    </w:pPr>
    <w:rPr>
      <w:rFonts w:cs="Mangal"/>
      <w:i/>
      <w:iCs/>
      <w:sz w:val="24"/>
      <w:szCs w:val="24"/>
    </w:rPr>
  </w:style>
  <w:style w:type="paragraph" w:customStyle="1" w:styleId="Indeks">
    <w:name w:val="Indeks"/>
    <w:basedOn w:val="Normalny"/>
    <w:rsid w:val="00A47471"/>
    <w:pPr>
      <w:suppressLineNumbers/>
    </w:pPr>
    <w:rPr>
      <w:rFonts w:cs="Mangal"/>
    </w:rPr>
  </w:style>
  <w:style w:type="paragraph" w:styleId="Akapitzlist">
    <w:name w:val="List Paragraph"/>
    <w:basedOn w:val="Normalny"/>
    <w:uiPriority w:val="34"/>
    <w:qFormat/>
    <w:rsid w:val="00A47471"/>
    <w:pPr>
      <w:ind w:left="720"/>
    </w:pPr>
  </w:style>
  <w:style w:type="paragraph" w:customStyle="1" w:styleId="Default">
    <w:name w:val="Default"/>
    <w:rsid w:val="00A47471"/>
    <w:pPr>
      <w:suppressAutoHyphens/>
      <w:autoSpaceDE w:val="0"/>
    </w:pPr>
    <w:rPr>
      <w:rFonts w:eastAsia="Calibri"/>
      <w:color w:val="000000"/>
      <w:sz w:val="24"/>
      <w:szCs w:val="24"/>
      <w:lang w:eastAsia="ar-SA"/>
    </w:rPr>
  </w:style>
  <w:style w:type="paragraph" w:styleId="Nagwek">
    <w:name w:val="header"/>
    <w:basedOn w:val="Normalny"/>
    <w:rsid w:val="00A47471"/>
    <w:pPr>
      <w:spacing w:after="0" w:line="240" w:lineRule="auto"/>
    </w:pPr>
  </w:style>
  <w:style w:type="paragraph" w:styleId="Stopka">
    <w:name w:val="footer"/>
    <w:basedOn w:val="Normalny"/>
    <w:rsid w:val="00A47471"/>
    <w:pPr>
      <w:spacing w:after="0" w:line="240" w:lineRule="auto"/>
    </w:pPr>
  </w:style>
  <w:style w:type="character" w:styleId="Uwydatnienie">
    <w:name w:val="Emphasis"/>
    <w:uiPriority w:val="20"/>
    <w:qFormat/>
    <w:rsid w:val="00A21643"/>
    <w:rPr>
      <w:i/>
      <w:iCs/>
    </w:rPr>
  </w:style>
  <w:style w:type="character" w:styleId="Pogrubienie">
    <w:name w:val="Strong"/>
    <w:uiPriority w:val="22"/>
    <w:qFormat/>
    <w:rsid w:val="00A21643"/>
    <w:rPr>
      <w:b/>
      <w:bCs/>
    </w:rPr>
  </w:style>
  <w:style w:type="paragraph" w:customStyle="1" w:styleId="desc">
    <w:name w:val="desc"/>
    <w:basedOn w:val="Normalny"/>
    <w:rsid w:val="00A21643"/>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jrnl">
    <w:name w:val="jrnl"/>
    <w:basedOn w:val="Domylnaczcionkaakapitu"/>
    <w:rsid w:val="00A21643"/>
  </w:style>
  <w:style w:type="paragraph" w:styleId="Tekstpodstawowywcity">
    <w:name w:val="Body Text Indent"/>
    <w:basedOn w:val="Normalny"/>
    <w:link w:val="TekstpodstawowywcityZnak"/>
    <w:uiPriority w:val="99"/>
    <w:unhideWhenUsed/>
    <w:rsid w:val="00D25415"/>
    <w:pPr>
      <w:spacing w:after="120"/>
      <w:ind w:left="283"/>
    </w:pPr>
  </w:style>
  <w:style w:type="character" w:customStyle="1" w:styleId="TekstpodstawowywcityZnak">
    <w:name w:val="Tekst podstawowy wcięty Znak"/>
    <w:link w:val="Tekstpodstawowywcity"/>
    <w:uiPriority w:val="99"/>
    <w:rsid w:val="00D25415"/>
    <w:rPr>
      <w:rFonts w:ascii="Calibri" w:eastAsia="Calibri" w:hAnsi="Calibri"/>
      <w:sz w:val="22"/>
      <w:szCs w:val="22"/>
      <w:lang w:eastAsia="ar-SA"/>
    </w:rPr>
  </w:style>
  <w:style w:type="paragraph" w:customStyle="1" w:styleId="NormalToo">
    <w:name w:val="Normal Too"/>
    <w:basedOn w:val="Normalny"/>
    <w:uiPriority w:val="99"/>
    <w:rsid w:val="00DB0D5D"/>
    <w:pPr>
      <w:widowControl w:val="0"/>
      <w:suppressAutoHyphens w:val="0"/>
      <w:autoSpaceDE w:val="0"/>
      <w:autoSpaceDN w:val="0"/>
      <w:adjustRightInd w:val="0"/>
      <w:spacing w:after="0" w:line="240" w:lineRule="auto"/>
    </w:pPr>
    <w:rPr>
      <w:rFonts w:ascii="Arial" w:eastAsia="Times New Roman" w:hAnsi="Arial" w:cs="Arial"/>
      <w:sz w:val="20"/>
      <w:szCs w:val="20"/>
      <w:lang w:eastAsia="pl-PL"/>
    </w:rPr>
  </w:style>
  <w:style w:type="paragraph" w:styleId="Tekstpodstawowy2">
    <w:name w:val="Body Text 2"/>
    <w:basedOn w:val="Normalny"/>
    <w:link w:val="Tekstpodstawowy2Znak"/>
    <w:uiPriority w:val="99"/>
    <w:unhideWhenUsed/>
    <w:rsid w:val="00092F75"/>
    <w:pPr>
      <w:spacing w:after="120" w:line="480" w:lineRule="auto"/>
    </w:pPr>
  </w:style>
  <w:style w:type="character" w:customStyle="1" w:styleId="Tekstpodstawowy2Znak">
    <w:name w:val="Tekst podstawowy 2 Znak"/>
    <w:link w:val="Tekstpodstawowy2"/>
    <w:uiPriority w:val="99"/>
    <w:rsid w:val="00092F75"/>
    <w:rPr>
      <w:rFonts w:ascii="Calibri" w:eastAsia="Calibri" w:hAnsi="Calibri"/>
      <w:sz w:val="22"/>
      <w:szCs w:val="22"/>
      <w:lang w:eastAsia="ar-SA"/>
    </w:rPr>
  </w:style>
  <w:style w:type="paragraph" w:customStyle="1" w:styleId="Standwr">
    <w:name w:val="Stand .wr"/>
    <w:basedOn w:val="Normalny"/>
    <w:rsid w:val="00092F75"/>
    <w:pPr>
      <w:suppressAutoHyphens w:val="0"/>
      <w:spacing w:after="0" w:line="360" w:lineRule="auto"/>
      <w:jc w:val="both"/>
    </w:pPr>
    <w:rPr>
      <w:rFonts w:ascii="Times New Roman" w:eastAsia="Times New Roman" w:hAnsi="Times New Roman"/>
      <w:sz w:val="24"/>
      <w:szCs w:val="20"/>
      <w:lang w:val="en-GB" w:eastAsia="pl-PL"/>
    </w:rPr>
  </w:style>
  <w:style w:type="character" w:customStyle="1" w:styleId="Nagwek6Znak">
    <w:name w:val="Nagłówek 6 Znak"/>
    <w:basedOn w:val="Domylnaczcionkaakapitu"/>
    <w:link w:val="Nagwek6"/>
    <w:rsid w:val="007D3028"/>
    <w:rPr>
      <w:rFonts w:ascii="CG Times 12pt" w:hAnsi="CG Times 12pt"/>
      <w:b/>
      <w:bCs/>
      <w:color w:val="003366"/>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975</Words>
  <Characters>5851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CharactersWithSpaces>
  <SharedDoc>false</SharedDoc>
  <HLinks>
    <vt:vector size="180" baseType="variant">
      <vt:variant>
        <vt:i4>3014740</vt:i4>
      </vt:variant>
      <vt:variant>
        <vt:i4>87</vt:i4>
      </vt:variant>
      <vt:variant>
        <vt:i4>0</vt:i4>
      </vt:variant>
      <vt:variant>
        <vt:i4>5</vt:i4>
      </vt:variant>
      <vt:variant>
        <vt:lpwstr>http://expertus.bm.cm-uj.krakow.pl/scripts/expertus.cgi?KAT=G%3A%2FappData%2FExpertus%2FExpertus_DB%2Fpar%2Fk%2F01%2F&amp;FST=data.fst&amp;FDT=data.fdt&amp;ekran=ISO&amp;lnkmsk=2&amp;cond=AND&amp;mask=2&amp;F_00=02&amp;V_00=Podolec+Piotr+</vt:lpwstr>
      </vt:variant>
      <vt:variant>
        <vt:lpwstr/>
      </vt:variant>
      <vt:variant>
        <vt:i4>6160437</vt:i4>
      </vt:variant>
      <vt:variant>
        <vt:i4>84</vt:i4>
      </vt:variant>
      <vt:variant>
        <vt:i4>0</vt:i4>
      </vt:variant>
      <vt:variant>
        <vt:i4>5</vt:i4>
      </vt:variant>
      <vt:variant>
        <vt:lpwstr>http://expertus.bm.cm-uj.krakow.pl/scripts/expertus.cgi?KAT=G%3A%2FappData%2FExpertus%2FExpertus_DB%2Fpar%2Fk%2F01%2F&amp;FST=data.fst&amp;FDT=data.fdt&amp;ekran=ISO&amp;lnkmsk=2&amp;cond=AND&amp;mask=2&amp;F_00=02&amp;V_00=Tomkiewicz-Paj%B1k+Lidia+</vt:lpwstr>
      </vt:variant>
      <vt:variant>
        <vt:lpwstr/>
      </vt:variant>
      <vt:variant>
        <vt:i4>1114151</vt:i4>
      </vt:variant>
      <vt:variant>
        <vt:i4>81</vt:i4>
      </vt:variant>
      <vt:variant>
        <vt:i4>0</vt:i4>
      </vt:variant>
      <vt:variant>
        <vt:i4>5</vt:i4>
      </vt:variant>
      <vt:variant>
        <vt:lpwstr>http://expertus.bm.cm-uj.krakow.pl/scripts/expertus.cgi?KAT=G%3A%2FappData%2FExpertus%2FExpertus_DB%2Fpar%2Fk%2F01%2F&amp;FST=data.fst&amp;FDT=data.fdt&amp;ekran=ISO&amp;lnkmsk=2&amp;cond=AND&amp;mask=2&amp;F_00=02&amp;V_00=Kab%B3ak-Ziembicka+Anna+</vt:lpwstr>
      </vt:variant>
      <vt:variant>
        <vt:lpwstr/>
      </vt:variant>
      <vt:variant>
        <vt:i4>3014670</vt:i4>
      </vt:variant>
      <vt:variant>
        <vt:i4>78</vt:i4>
      </vt:variant>
      <vt:variant>
        <vt:i4>0</vt:i4>
      </vt:variant>
      <vt:variant>
        <vt:i4>5</vt:i4>
      </vt:variant>
      <vt:variant>
        <vt:lpwstr>http://expertus.bm.cm-uj.krakow.pl/scripts/expertus.cgi?KAT=G%3A%2FappData%2FExpertus%2FExpertus_DB%2Fpar%2Fk%2F01%2F&amp;FST=data.fst&amp;FDT=data.fdt&amp;ekran=ISO&amp;lnkmsk=2&amp;cond=AND&amp;mask=2&amp;F_00=02&amp;V_00=Badacz+Rafa%B3+</vt:lpwstr>
      </vt:variant>
      <vt:variant>
        <vt:lpwstr/>
      </vt:variant>
      <vt:variant>
        <vt:i4>4259965</vt:i4>
      </vt:variant>
      <vt:variant>
        <vt:i4>75</vt:i4>
      </vt:variant>
      <vt:variant>
        <vt:i4>0</vt:i4>
      </vt:variant>
      <vt:variant>
        <vt:i4>5</vt:i4>
      </vt:variant>
      <vt:variant>
        <vt:lpwstr>http://expertus.bm.cm-uj.krakow.pl/scripts/expertus.cgi?KAT=G%3A%2FappData%2FExpertus%2FExpertus_DB%2Fpar%2Fk%2F01%2F&amp;FST=data.fst&amp;FDT=data.fdt&amp;ekran=ISO&amp;lnkmsk=2&amp;cond=AND&amp;mask=2&amp;F_00=02&amp;V_00=Sobie%F1+Bartosz+</vt:lpwstr>
      </vt:variant>
      <vt:variant>
        <vt:lpwstr/>
      </vt:variant>
      <vt:variant>
        <vt:i4>5636199</vt:i4>
      </vt:variant>
      <vt:variant>
        <vt:i4>72</vt:i4>
      </vt:variant>
      <vt:variant>
        <vt:i4>0</vt:i4>
      </vt:variant>
      <vt:variant>
        <vt:i4>5</vt:i4>
      </vt:variant>
      <vt:variant>
        <vt:lpwstr>http://expertus.bm.cm-uj.krakow.pl/scripts/expertus.cgi?KAT=G%3A%2FappData%2FExpertus%2FExpertus_DB%2Fpar%2Fk%2F01%2F&amp;FST=data.fst&amp;FDT=data.fdt&amp;ekran=ISO&amp;lnkmsk=2&amp;cond=AND&amp;mask=2&amp;F_00=02&amp;V_00=St%EApniewski+Jakub+</vt:lpwstr>
      </vt:variant>
      <vt:variant>
        <vt:lpwstr/>
      </vt:variant>
      <vt:variant>
        <vt:i4>2555994</vt:i4>
      </vt:variant>
      <vt:variant>
        <vt:i4>69</vt:i4>
      </vt:variant>
      <vt:variant>
        <vt:i4>0</vt:i4>
      </vt:variant>
      <vt:variant>
        <vt:i4>5</vt:i4>
      </vt:variant>
      <vt:variant>
        <vt:lpwstr>http://expertus.bm.cm-uj.krakow.pl/scripts/expertus.cgi?KAT=G%3A%2FappData%2FExpertus%2FExpertus_DB%2Fpar%2Fk%2F01%2F&amp;FST=data.fst&amp;FDT=data.fdt&amp;ekran=ISO&amp;lnkmsk=2&amp;cond=AND&amp;mask=2&amp;F_00=02&amp;V_00=Podolec+Jakub+</vt:lpwstr>
      </vt:variant>
      <vt:variant>
        <vt:lpwstr/>
      </vt:variant>
      <vt:variant>
        <vt:i4>4325477</vt:i4>
      </vt:variant>
      <vt:variant>
        <vt:i4>66</vt:i4>
      </vt:variant>
      <vt:variant>
        <vt:i4>0</vt:i4>
      </vt:variant>
      <vt:variant>
        <vt:i4>5</vt:i4>
      </vt:variant>
      <vt:variant>
        <vt:lpwstr>http://expertus.bm.cm-uj.krakow.pl/scripts/expertus.cgi?KAT=G%3A%2FappData%2FExpertus%2FExpertus_DB%2Fpar%2Fk%2F01%2F&amp;FST=data.fst&amp;FDT=data.fdt&amp;ekran=ISO&amp;lnkmsk=2&amp;cond=AND&amp;mask=2&amp;F_00=02&amp;V_00=Przew%B3ocki+Tadeusz+</vt:lpwstr>
      </vt:variant>
      <vt:variant>
        <vt:lpwstr/>
      </vt:variant>
      <vt:variant>
        <vt:i4>5505085</vt:i4>
      </vt:variant>
      <vt:variant>
        <vt:i4>63</vt:i4>
      </vt:variant>
      <vt:variant>
        <vt:i4>0</vt:i4>
      </vt:variant>
      <vt:variant>
        <vt:i4>5</vt:i4>
      </vt:variant>
      <vt:variant>
        <vt:lpwstr>http://expertus.bm.cm-uj.krakow.pl/scripts/expertus.cgi?KAT=G%3A%2FappData%2FExpertus%2FExpertus_DB%2Fpar%2Fk%2F01%2F&amp;FST=data.fst&amp;FDT=data.fdt&amp;ekran=ISO&amp;lnkmsk=2&amp;cond=AND&amp;mask=2&amp;F_00=02&amp;V_00=Olszowska+Maria+</vt:lpwstr>
      </vt:variant>
      <vt:variant>
        <vt:lpwstr/>
      </vt:variant>
      <vt:variant>
        <vt:i4>1310782</vt:i4>
      </vt:variant>
      <vt:variant>
        <vt:i4>60</vt:i4>
      </vt:variant>
      <vt:variant>
        <vt:i4>0</vt:i4>
      </vt:variant>
      <vt:variant>
        <vt:i4>5</vt:i4>
      </vt:variant>
      <vt:variant>
        <vt:lpwstr>http://expertus.bm.cm-uj.krakow.pl/scripts/expertus.cgi?KAT=G%3A%2FappData%2FExpertus%2FExpertus_DB%2Fpar%2Fk%2F01%2F&amp;FST=data.fst&amp;FDT=data.fdt&amp;ekran=ISO&amp;lnkmsk=2&amp;cond=AND&amp;mask=2&amp;F_00=02&amp;V_00=Komar+Monika+</vt:lpwstr>
      </vt:variant>
      <vt:variant>
        <vt:lpwstr/>
      </vt:variant>
      <vt:variant>
        <vt:i4>3145761</vt:i4>
      </vt:variant>
      <vt:variant>
        <vt:i4>57</vt:i4>
      </vt:variant>
      <vt:variant>
        <vt:i4>0</vt:i4>
      </vt:variant>
      <vt:variant>
        <vt:i4>5</vt:i4>
      </vt:variant>
      <vt:variant>
        <vt:lpwstr>http://www.ncbi.nlm.nih.gov/pubmed/23264244</vt:lpwstr>
      </vt:variant>
      <vt:variant>
        <vt:lpwstr/>
      </vt:variant>
      <vt:variant>
        <vt:i4>3538977</vt:i4>
      </vt:variant>
      <vt:variant>
        <vt:i4>54</vt:i4>
      </vt:variant>
      <vt:variant>
        <vt:i4>0</vt:i4>
      </vt:variant>
      <vt:variant>
        <vt:i4>5</vt:i4>
      </vt:variant>
      <vt:variant>
        <vt:lpwstr>http://www.ncbi.nlm.nih.gov/pubmed/25061452</vt:lpwstr>
      </vt:variant>
      <vt:variant>
        <vt:lpwstr/>
      </vt:variant>
      <vt:variant>
        <vt:i4>3801128</vt:i4>
      </vt:variant>
      <vt:variant>
        <vt:i4>51</vt:i4>
      </vt:variant>
      <vt:variant>
        <vt:i4>0</vt:i4>
      </vt:variant>
      <vt:variant>
        <vt:i4>5</vt:i4>
      </vt:variant>
      <vt:variant>
        <vt:lpwstr>http://www.ncbi.nlm.nih.gov/pubmed/25099217</vt:lpwstr>
      </vt:variant>
      <vt:variant>
        <vt:lpwstr/>
      </vt:variant>
      <vt:variant>
        <vt:i4>3145765</vt:i4>
      </vt:variant>
      <vt:variant>
        <vt:i4>48</vt:i4>
      </vt:variant>
      <vt:variant>
        <vt:i4>0</vt:i4>
      </vt:variant>
      <vt:variant>
        <vt:i4>5</vt:i4>
      </vt:variant>
      <vt:variant>
        <vt:lpwstr>http://www.ncbi.nlm.nih.gov/pubmed/25075179</vt:lpwstr>
      </vt:variant>
      <vt:variant>
        <vt:lpwstr/>
      </vt:variant>
      <vt:variant>
        <vt:i4>3342370</vt:i4>
      </vt:variant>
      <vt:variant>
        <vt:i4>45</vt:i4>
      </vt:variant>
      <vt:variant>
        <vt:i4>0</vt:i4>
      </vt:variant>
      <vt:variant>
        <vt:i4>5</vt:i4>
      </vt:variant>
      <vt:variant>
        <vt:lpwstr>http://www.ncbi.nlm.nih.gov/pubmed/25152421</vt:lpwstr>
      </vt:variant>
      <vt:variant>
        <vt:lpwstr/>
      </vt:variant>
      <vt:variant>
        <vt:i4>3014740</vt:i4>
      </vt:variant>
      <vt:variant>
        <vt:i4>42</vt:i4>
      </vt:variant>
      <vt:variant>
        <vt:i4>0</vt:i4>
      </vt:variant>
      <vt:variant>
        <vt:i4>5</vt:i4>
      </vt:variant>
      <vt:variant>
        <vt:lpwstr>http://expertus.bm.cm-uj.krakow.pl/scripts/expertus.cgi?KAT=G%3A%2FappData%2FExpertus%2FExpertus_DB%2Fpar%2Fk%2F01%2F&amp;FST=data.fst&amp;FDT=data.fdt&amp;ekran=ISO&amp;lnkmsk=2&amp;cond=AND&amp;mask=2&amp;F_00=02&amp;V_00=Podolec+Piotr+</vt:lpwstr>
      </vt:variant>
      <vt:variant>
        <vt:lpwstr/>
      </vt:variant>
      <vt:variant>
        <vt:i4>6160437</vt:i4>
      </vt:variant>
      <vt:variant>
        <vt:i4>39</vt:i4>
      </vt:variant>
      <vt:variant>
        <vt:i4>0</vt:i4>
      </vt:variant>
      <vt:variant>
        <vt:i4>5</vt:i4>
      </vt:variant>
      <vt:variant>
        <vt:lpwstr>http://expertus.bm.cm-uj.krakow.pl/scripts/expertus.cgi?KAT=G%3A%2FappData%2FExpertus%2FExpertus_DB%2Fpar%2Fk%2F01%2F&amp;FST=data.fst&amp;FDT=data.fdt&amp;ekran=ISO&amp;lnkmsk=2&amp;cond=AND&amp;mask=2&amp;F_00=02&amp;V_00=Tomkiewicz-Paj%B1k+Lidia+</vt:lpwstr>
      </vt:variant>
      <vt:variant>
        <vt:lpwstr/>
      </vt:variant>
      <vt:variant>
        <vt:i4>1114151</vt:i4>
      </vt:variant>
      <vt:variant>
        <vt:i4>36</vt:i4>
      </vt:variant>
      <vt:variant>
        <vt:i4>0</vt:i4>
      </vt:variant>
      <vt:variant>
        <vt:i4>5</vt:i4>
      </vt:variant>
      <vt:variant>
        <vt:lpwstr>http://expertus.bm.cm-uj.krakow.pl/scripts/expertus.cgi?KAT=G%3A%2FappData%2FExpertus%2FExpertus_DB%2Fpar%2Fk%2F01%2F&amp;FST=data.fst&amp;FDT=data.fdt&amp;ekran=ISO&amp;lnkmsk=2&amp;cond=AND&amp;mask=2&amp;F_00=02&amp;V_00=Kab%B3ak-Ziembicka+Anna+</vt:lpwstr>
      </vt:variant>
      <vt:variant>
        <vt:lpwstr/>
      </vt:variant>
      <vt:variant>
        <vt:i4>3014670</vt:i4>
      </vt:variant>
      <vt:variant>
        <vt:i4>33</vt:i4>
      </vt:variant>
      <vt:variant>
        <vt:i4>0</vt:i4>
      </vt:variant>
      <vt:variant>
        <vt:i4>5</vt:i4>
      </vt:variant>
      <vt:variant>
        <vt:lpwstr>http://expertus.bm.cm-uj.krakow.pl/scripts/expertus.cgi?KAT=G%3A%2FappData%2FExpertus%2FExpertus_DB%2Fpar%2Fk%2F01%2F&amp;FST=data.fst&amp;FDT=data.fdt&amp;ekran=ISO&amp;lnkmsk=2&amp;cond=AND&amp;mask=2&amp;F_00=02&amp;V_00=Badacz+Rafa%B3+</vt:lpwstr>
      </vt:variant>
      <vt:variant>
        <vt:lpwstr/>
      </vt:variant>
      <vt:variant>
        <vt:i4>4259965</vt:i4>
      </vt:variant>
      <vt:variant>
        <vt:i4>30</vt:i4>
      </vt:variant>
      <vt:variant>
        <vt:i4>0</vt:i4>
      </vt:variant>
      <vt:variant>
        <vt:i4>5</vt:i4>
      </vt:variant>
      <vt:variant>
        <vt:lpwstr>http://expertus.bm.cm-uj.krakow.pl/scripts/expertus.cgi?KAT=G%3A%2FappData%2FExpertus%2FExpertus_DB%2Fpar%2Fk%2F01%2F&amp;FST=data.fst&amp;FDT=data.fdt&amp;ekran=ISO&amp;lnkmsk=2&amp;cond=AND&amp;mask=2&amp;F_00=02&amp;V_00=Sobie%F1+Bartosz+</vt:lpwstr>
      </vt:variant>
      <vt:variant>
        <vt:lpwstr/>
      </vt:variant>
      <vt:variant>
        <vt:i4>5636199</vt:i4>
      </vt:variant>
      <vt:variant>
        <vt:i4>27</vt:i4>
      </vt:variant>
      <vt:variant>
        <vt:i4>0</vt:i4>
      </vt:variant>
      <vt:variant>
        <vt:i4>5</vt:i4>
      </vt:variant>
      <vt:variant>
        <vt:lpwstr>http://expertus.bm.cm-uj.krakow.pl/scripts/expertus.cgi?KAT=G%3A%2FappData%2FExpertus%2FExpertus_DB%2Fpar%2Fk%2F01%2F&amp;FST=data.fst&amp;FDT=data.fdt&amp;ekran=ISO&amp;lnkmsk=2&amp;cond=AND&amp;mask=2&amp;F_00=02&amp;V_00=St%EApniewski+Jakub+</vt:lpwstr>
      </vt:variant>
      <vt:variant>
        <vt:lpwstr/>
      </vt:variant>
      <vt:variant>
        <vt:i4>2555994</vt:i4>
      </vt:variant>
      <vt:variant>
        <vt:i4>24</vt:i4>
      </vt:variant>
      <vt:variant>
        <vt:i4>0</vt:i4>
      </vt:variant>
      <vt:variant>
        <vt:i4>5</vt:i4>
      </vt:variant>
      <vt:variant>
        <vt:lpwstr>http://expertus.bm.cm-uj.krakow.pl/scripts/expertus.cgi?KAT=G%3A%2FappData%2FExpertus%2FExpertus_DB%2Fpar%2Fk%2F01%2F&amp;FST=data.fst&amp;FDT=data.fdt&amp;ekran=ISO&amp;lnkmsk=2&amp;cond=AND&amp;mask=2&amp;F_00=02&amp;V_00=Podolec+Jakub+</vt:lpwstr>
      </vt:variant>
      <vt:variant>
        <vt:lpwstr/>
      </vt:variant>
      <vt:variant>
        <vt:i4>4325477</vt:i4>
      </vt:variant>
      <vt:variant>
        <vt:i4>21</vt:i4>
      </vt:variant>
      <vt:variant>
        <vt:i4>0</vt:i4>
      </vt:variant>
      <vt:variant>
        <vt:i4>5</vt:i4>
      </vt:variant>
      <vt:variant>
        <vt:lpwstr>http://expertus.bm.cm-uj.krakow.pl/scripts/expertus.cgi?KAT=G%3A%2FappData%2FExpertus%2FExpertus_DB%2Fpar%2Fk%2F01%2F&amp;FST=data.fst&amp;FDT=data.fdt&amp;ekran=ISO&amp;lnkmsk=2&amp;cond=AND&amp;mask=2&amp;F_00=02&amp;V_00=Przew%B3ocki+Tadeusz+</vt:lpwstr>
      </vt:variant>
      <vt:variant>
        <vt:lpwstr/>
      </vt:variant>
      <vt:variant>
        <vt:i4>5505085</vt:i4>
      </vt:variant>
      <vt:variant>
        <vt:i4>18</vt:i4>
      </vt:variant>
      <vt:variant>
        <vt:i4>0</vt:i4>
      </vt:variant>
      <vt:variant>
        <vt:i4>5</vt:i4>
      </vt:variant>
      <vt:variant>
        <vt:lpwstr>http://expertus.bm.cm-uj.krakow.pl/scripts/expertus.cgi?KAT=G%3A%2FappData%2FExpertus%2FExpertus_DB%2Fpar%2Fk%2F01%2F&amp;FST=data.fst&amp;FDT=data.fdt&amp;ekran=ISO&amp;lnkmsk=2&amp;cond=AND&amp;mask=2&amp;F_00=02&amp;V_00=Olszowska+Maria+</vt:lpwstr>
      </vt:variant>
      <vt:variant>
        <vt:lpwstr/>
      </vt:variant>
      <vt:variant>
        <vt:i4>1310782</vt:i4>
      </vt:variant>
      <vt:variant>
        <vt:i4>15</vt:i4>
      </vt:variant>
      <vt:variant>
        <vt:i4>0</vt:i4>
      </vt:variant>
      <vt:variant>
        <vt:i4>5</vt:i4>
      </vt:variant>
      <vt:variant>
        <vt:lpwstr>http://expertus.bm.cm-uj.krakow.pl/scripts/expertus.cgi?KAT=G%3A%2FappData%2FExpertus%2FExpertus_DB%2Fpar%2Fk%2F01%2F&amp;FST=data.fst&amp;FDT=data.fdt&amp;ekran=ISO&amp;lnkmsk=2&amp;cond=AND&amp;mask=2&amp;F_00=02&amp;V_00=Komar+Monika+</vt:lpwstr>
      </vt:variant>
      <vt:variant>
        <vt:lpwstr/>
      </vt:variant>
      <vt:variant>
        <vt:i4>3145761</vt:i4>
      </vt:variant>
      <vt:variant>
        <vt:i4>12</vt:i4>
      </vt:variant>
      <vt:variant>
        <vt:i4>0</vt:i4>
      </vt:variant>
      <vt:variant>
        <vt:i4>5</vt:i4>
      </vt:variant>
      <vt:variant>
        <vt:lpwstr>http://www.ncbi.nlm.nih.gov/pubmed/23264244</vt:lpwstr>
      </vt:variant>
      <vt:variant>
        <vt:lpwstr/>
      </vt:variant>
      <vt:variant>
        <vt:i4>3538977</vt:i4>
      </vt:variant>
      <vt:variant>
        <vt:i4>9</vt:i4>
      </vt:variant>
      <vt:variant>
        <vt:i4>0</vt:i4>
      </vt:variant>
      <vt:variant>
        <vt:i4>5</vt:i4>
      </vt:variant>
      <vt:variant>
        <vt:lpwstr>http://www.ncbi.nlm.nih.gov/pubmed/25061452</vt:lpwstr>
      </vt:variant>
      <vt:variant>
        <vt:lpwstr/>
      </vt:variant>
      <vt:variant>
        <vt:i4>3801128</vt:i4>
      </vt:variant>
      <vt:variant>
        <vt:i4>6</vt:i4>
      </vt:variant>
      <vt:variant>
        <vt:i4>0</vt:i4>
      </vt:variant>
      <vt:variant>
        <vt:i4>5</vt:i4>
      </vt:variant>
      <vt:variant>
        <vt:lpwstr>http://www.ncbi.nlm.nih.gov/pubmed/25099217</vt:lpwstr>
      </vt:variant>
      <vt:variant>
        <vt:lpwstr/>
      </vt:variant>
      <vt:variant>
        <vt:i4>3145765</vt:i4>
      </vt:variant>
      <vt:variant>
        <vt:i4>3</vt:i4>
      </vt:variant>
      <vt:variant>
        <vt:i4>0</vt:i4>
      </vt:variant>
      <vt:variant>
        <vt:i4>5</vt:i4>
      </vt:variant>
      <vt:variant>
        <vt:lpwstr>http://www.ncbi.nlm.nih.gov/pubmed/25075179</vt:lpwstr>
      </vt:variant>
      <vt:variant>
        <vt:lpwstr/>
      </vt:variant>
      <vt:variant>
        <vt:i4>3342370</vt:i4>
      </vt:variant>
      <vt:variant>
        <vt:i4>0</vt:i4>
      </vt:variant>
      <vt:variant>
        <vt:i4>0</vt:i4>
      </vt:variant>
      <vt:variant>
        <vt:i4>5</vt:i4>
      </vt:variant>
      <vt:variant>
        <vt:lpwstr>http://www.ncbi.nlm.nih.gov/pubmed/25152421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Orchel-Szeląg</cp:lastModifiedBy>
  <cp:revision>4</cp:revision>
  <cp:lastPrinted>1899-12-31T22:00:00Z</cp:lastPrinted>
  <dcterms:created xsi:type="dcterms:W3CDTF">2015-08-21T10:19:00Z</dcterms:created>
  <dcterms:modified xsi:type="dcterms:W3CDTF">2015-09-03T08:21:00Z</dcterms:modified>
</cp:coreProperties>
</file>